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46383" w14:textId="39AD2F94" w:rsidR="002618A6" w:rsidRPr="002618A6" w:rsidRDefault="002618A6" w:rsidP="002618A6">
      <w:pPr>
        <w:spacing w:after="0" w:line="240" w:lineRule="auto"/>
        <w:jc w:val="center"/>
        <w:rPr>
          <w:rFonts w:ascii="Times New Roman" w:eastAsia="Times New Roman" w:hAnsi="Times New Roman" w:cs="Times New Roman"/>
          <w:b/>
          <w:caps/>
          <w:sz w:val="24"/>
          <w:szCs w:val="24"/>
        </w:rPr>
      </w:pPr>
      <w:r w:rsidRPr="002618A6">
        <w:rPr>
          <w:rFonts w:ascii="Times New Roman" w:eastAsia="Times New Roman" w:hAnsi="Times New Roman" w:cs="Times New Roman"/>
          <w:b/>
          <w:caps/>
          <w:sz w:val="24"/>
          <w:szCs w:val="24"/>
        </w:rPr>
        <w:t>DOCKET NO. 5</w:t>
      </w:r>
      <w:r w:rsidR="003F4D12">
        <w:rPr>
          <w:rFonts w:ascii="Times New Roman" w:eastAsia="Times New Roman" w:hAnsi="Times New Roman" w:cs="Times New Roman"/>
          <w:b/>
          <w:caps/>
          <w:sz w:val="24"/>
          <w:szCs w:val="24"/>
        </w:rPr>
        <w:t>2661</w:t>
      </w:r>
    </w:p>
    <w:p w14:paraId="4DCA87C8" w14:textId="77777777" w:rsidR="002618A6" w:rsidRPr="002618A6" w:rsidRDefault="002618A6" w:rsidP="002618A6">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2618A6" w:rsidRPr="002618A6" w14:paraId="49451182" w14:textId="77777777" w:rsidTr="00A17D0C">
        <w:trPr>
          <w:trHeight w:val="2232"/>
        </w:trPr>
        <w:tc>
          <w:tcPr>
            <w:tcW w:w="4590" w:type="dxa"/>
          </w:tcPr>
          <w:p w14:paraId="6DC7F2C6" w14:textId="0568A918" w:rsidR="002618A6" w:rsidRPr="002618A6" w:rsidRDefault="002618A6" w:rsidP="002618A6">
            <w:pPr>
              <w:spacing w:after="0" w:line="240" w:lineRule="auto"/>
              <w:rPr>
                <w:rFonts w:ascii="Times New Roman" w:eastAsia="Times New Roman" w:hAnsi="Times New Roman" w:cs="Times New Roman"/>
                <w:b/>
                <w:bCs/>
                <w:sz w:val="24"/>
                <w:szCs w:val="20"/>
              </w:rPr>
            </w:pPr>
            <w:r w:rsidRPr="002618A6">
              <w:rPr>
                <w:rFonts w:ascii="Times New Roman" w:eastAsia="Times New Roman" w:hAnsi="Times New Roman" w:cs="Times New Roman"/>
                <w:b/>
                <w:bCs/>
                <w:sz w:val="24"/>
                <w:szCs w:val="20"/>
              </w:rPr>
              <w:t xml:space="preserve">APPLICATION OF </w:t>
            </w:r>
            <w:r w:rsidR="00615433">
              <w:rPr>
                <w:rFonts w:ascii="Times New Roman" w:eastAsia="Times New Roman" w:hAnsi="Times New Roman" w:cs="Times New Roman"/>
                <w:b/>
                <w:bCs/>
                <w:sz w:val="24"/>
                <w:szCs w:val="20"/>
              </w:rPr>
              <w:t xml:space="preserve">THE </w:t>
            </w:r>
            <w:r w:rsidR="003F4D12">
              <w:rPr>
                <w:rFonts w:ascii="Times New Roman" w:eastAsia="Times New Roman" w:hAnsi="Times New Roman" w:cs="Times New Roman"/>
                <w:b/>
                <w:bCs/>
                <w:sz w:val="24"/>
                <w:szCs w:val="20"/>
              </w:rPr>
              <w:t xml:space="preserve">TRI-COUNTY POINT PROPERTY OWNERS ASSOCIATION AND </w:t>
            </w:r>
            <w:proofErr w:type="spellStart"/>
            <w:r w:rsidR="003F4D12">
              <w:rPr>
                <w:rFonts w:ascii="Times New Roman" w:eastAsia="Times New Roman" w:hAnsi="Times New Roman" w:cs="Times New Roman"/>
                <w:b/>
                <w:bCs/>
                <w:sz w:val="24"/>
                <w:szCs w:val="20"/>
              </w:rPr>
              <w:t>CSWR</w:t>
            </w:r>
            <w:proofErr w:type="spellEnd"/>
            <w:r w:rsidR="003F4D12">
              <w:rPr>
                <w:rFonts w:ascii="Times New Roman" w:eastAsia="Times New Roman" w:hAnsi="Times New Roman" w:cs="Times New Roman"/>
                <w:b/>
                <w:bCs/>
                <w:sz w:val="24"/>
                <w:szCs w:val="20"/>
              </w:rPr>
              <w:t>-TEXAS UTILITY OPERATING COMPANY, LLC FOR SALE, TRANSFER, OR MERGER OF FACILITIES AND CERTIFICATE RIGHTS IN CALHOUN AND JACKSON COUNTY</w:t>
            </w:r>
          </w:p>
        </w:tc>
        <w:tc>
          <w:tcPr>
            <w:tcW w:w="360" w:type="dxa"/>
          </w:tcPr>
          <w:p w14:paraId="2AB97E1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926B1B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4C7B8068"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8F9FCF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696A2169"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790B441"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755FE5CC"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CE414A0" w14:textId="1DB14764"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tc>
        <w:tc>
          <w:tcPr>
            <w:tcW w:w="4860" w:type="dxa"/>
          </w:tcPr>
          <w:p w14:paraId="14F81A3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PUBLIC UTILITY COMMISSION</w:t>
            </w:r>
          </w:p>
          <w:p w14:paraId="0D126C87" w14:textId="6750FF1F" w:rsid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792BE4D" w14:textId="77777777" w:rsidR="00A17D0C" w:rsidRPr="002618A6" w:rsidRDefault="00A17D0C"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6DA2188"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2618A6">
                  <w:rPr>
                    <w:rFonts w:ascii="Times New Roman" w:eastAsia="Times New Roman" w:hAnsi="Times New Roman" w:cs="Times New Roman"/>
                    <w:b/>
                    <w:bCs/>
                    <w:caps/>
                    <w:sz w:val="24"/>
                    <w:szCs w:val="20"/>
                  </w:rPr>
                  <w:t>TEXAS</w:t>
                </w:r>
              </w:smartTag>
            </w:smartTag>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7D35ED16"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110AE2">
        <w:rPr>
          <w:rFonts w:ascii="Times New Roman" w:hAnsi="Times New Roman" w:cs="Times New Roman"/>
          <w:b/>
          <w:sz w:val="24"/>
          <w:szCs w:val="24"/>
        </w:rPr>
        <w:t>SUFFICIENCY OF CLOSING DOCUMENTS</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2CE9C10B" w14:textId="77777777" w:rsidR="003F4D12" w:rsidRPr="003F4D12" w:rsidRDefault="003F4D12" w:rsidP="003F4D12">
      <w:pPr>
        <w:spacing w:after="0" w:line="360" w:lineRule="auto"/>
        <w:ind w:firstLine="720"/>
        <w:jc w:val="both"/>
        <w:rPr>
          <w:rFonts w:ascii="Times New Roman" w:eastAsia="Times New Roman" w:hAnsi="Times New Roman" w:cs="Times New Roman"/>
          <w:sz w:val="24"/>
          <w:szCs w:val="20"/>
        </w:rPr>
      </w:pPr>
      <w:r w:rsidRPr="003F4D12">
        <w:rPr>
          <w:rFonts w:ascii="Times New Roman" w:eastAsia="Times New Roman" w:hAnsi="Times New Roman" w:cs="Times New Roman"/>
          <w:sz w:val="24"/>
          <w:szCs w:val="20"/>
        </w:rPr>
        <w:t xml:space="preserve">On September 30, 2021, </w:t>
      </w:r>
      <w:proofErr w:type="spellStart"/>
      <w:r w:rsidRPr="003F4D12">
        <w:rPr>
          <w:rFonts w:ascii="Times New Roman" w:eastAsia="Times New Roman" w:hAnsi="Times New Roman" w:cs="Times New Roman"/>
          <w:sz w:val="24"/>
          <w:szCs w:val="20"/>
        </w:rPr>
        <w:t>CSWR</w:t>
      </w:r>
      <w:proofErr w:type="spellEnd"/>
      <w:r w:rsidRPr="003F4D12">
        <w:rPr>
          <w:rFonts w:ascii="Times New Roman" w:eastAsia="Times New Roman" w:hAnsi="Times New Roman" w:cs="Times New Roman"/>
          <w:sz w:val="24"/>
          <w:szCs w:val="20"/>
        </w:rPr>
        <w:t>-Texas Utility Operating Company, LLC (</w:t>
      </w:r>
      <w:proofErr w:type="spellStart"/>
      <w:r w:rsidRPr="003F4D12">
        <w:rPr>
          <w:rFonts w:ascii="Times New Roman" w:eastAsia="Times New Roman" w:hAnsi="Times New Roman" w:cs="Times New Roman"/>
          <w:sz w:val="24"/>
          <w:szCs w:val="20"/>
        </w:rPr>
        <w:t>CSWR</w:t>
      </w:r>
      <w:proofErr w:type="spellEnd"/>
      <w:r w:rsidRPr="003F4D12">
        <w:rPr>
          <w:rFonts w:ascii="Times New Roman" w:eastAsia="Times New Roman" w:hAnsi="Times New Roman" w:cs="Times New Roman"/>
          <w:sz w:val="24"/>
          <w:szCs w:val="20"/>
        </w:rPr>
        <w:t>) and Tri-County Point Property Owners Association (Tri-County) (collectively, Applicants) filed an</w:t>
      </w:r>
    </w:p>
    <w:p w14:paraId="1E9F854F" w14:textId="77777777" w:rsidR="003F4D12" w:rsidRPr="003F4D12" w:rsidRDefault="003F4D12" w:rsidP="003F4D12">
      <w:pPr>
        <w:spacing w:after="0" w:line="360" w:lineRule="auto"/>
        <w:jc w:val="both"/>
        <w:rPr>
          <w:rFonts w:ascii="Times New Roman" w:eastAsia="Times New Roman" w:hAnsi="Times New Roman" w:cs="Times New Roman"/>
          <w:sz w:val="24"/>
          <w:szCs w:val="20"/>
        </w:rPr>
      </w:pPr>
      <w:r w:rsidRPr="003F4D12">
        <w:rPr>
          <w:rFonts w:ascii="Times New Roman" w:eastAsia="Times New Roman" w:hAnsi="Times New Roman" w:cs="Times New Roman"/>
          <w:sz w:val="24"/>
          <w:szCs w:val="20"/>
        </w:rPr>
        <w:t>application for approval of the sale, transfer, or merger of facilities and certificate rights in Jackson</w:t>
      </w:r>
    </w:p>
    <w:p w14:paraId="68C9F805" w14:textId="77777777" w:rsidR="003F4D12" w:rsidRPr="003F4D12" w:rsidRDefault="003F4D12" w:rsidP="003F4D12">
      <w:pPr>
        <w:spacing w:after="0" w:line="360" w:lineRule="auto"/>
        <w:jc w:val="both"/>
        <w:rPr>
          <w:rFonts w:ascii="Times New Roman" w:eastAsia="Times New Roman" w:hAnsi="Times New Roman" w:cs="Times New Roman"/>
          <w:sz w:val="24"/>
          <w:szCs w:val="20"/>
        </w:rPr>
      </w:pPr>
      <w:r w:rsidRPr="003F4D12">
        <w:rPr>
          <w:rFonts w:ascii="Times New Roman" w:eastAsia="Times New Roman" w:hAnsi="Times New Roman" w:cs="Times New Roman"/>
          <w:sz w:val="24"/>
          <w:szCs w:val="20"/>
        </w:rPr>
        <w:t xml:space="preserve">County. Specifically, </w:t>
      </w:r>
      <w:proofErr w:type="spellStart"/>
      <w:r w:rsidRPr="003F4D12">
        <w:rPr>
          <w:rFonts w:ascii="Times New Roman" w:eastAsia="Times New Roman" w:hAnsi="Times New Roman" w:cs="Times New Roman"/>
          <w:sz w:val="24"/>
          <w:szCs w:val="20"/>
        </w:rPr>
        <w:t>CSWR</w:t>
      </w:r>
      <w:proofErr w:type="spellEnd"/>
      <w:r w:rsidRPr="003F4D12">
        <w:rPr>
          <w:rFonts w:ascii="Times New Roman" w:eastAsia="Times New Roman" w:hAnsi="Times New Roman" w:cs="Times New Roman"/>
          <w:sz w:val="24"/>
          <w:szCs w:val="20"/>
        </w:rPr>
        <w:t>, water Certificate of Convenience and Necessity (</w:t>
      </w:r>
      <w:proofErr w:type="spellStart"/>
      <w:r w:rsidRPr="003F4D12">
        <w:rPr>
          <w:rFonts w:ascii="Times New Roman" w:eastAsia="Times New Roman" w:hAnsi="Times New Roman" w:cs="Times New Roman"/>
          <w:sz w:val="24"/>
          <w:szCs w:val="20"/>
        </w:rPr>
        <w:t>CCN</w:t>
      </w:r>
      <w:proofErr w:type="spellEnd"/>
      <w:r w:rsidRPr="003F4D12">
        <w:rPr>
          <w:rFonts w:ascii="Times New Roman" w:eastAsia="Times New Roman" w:hAnsi="Times New Roman" w:cs="Times New Roman"/>
          <w:sz w:val="24"/>
          <w:szCs w:val="20"/>
        </w:rPr>
        <w:t>) No. 13290</w:t>
      </w:r>
    </w:p>
    <w:p w14:paraId="273CCD3B" w14:textId="77777777" w:rsidR="003F4D12" w:rsidRPr="003F4D12" w:rsidRDefault="003F4D12" w:rsidP="003F4D12">
      <w:pPr>
        <w:spacing w:after="0" w:line="360" w:lineRule="auto"/>
        <w:jc w:val="both"/>
        <w:rPr>
          <w:rFonts w:ascii="Times New Roman" w:eastAsia="Times New Roman" w:hAnsi="Times New Roman" w:cs="Times New Roman"/>
          <w:sz w:val="24"/>
          <w:szCs w:val="20"/>
        </w:rPr>
      </w:pPr>
      <w:r w:rsidRPr="003F4D12">
        <w:rPr>
          <w:rFonts w:ascii="Times New Roman" w:eastAsia="Times New Roman" w:hAnsi="Times New Roman" w:cs="Times New Roman"/>
          <w:sz w:val="24"/>
          <w:szCs w:val="20"/>
        </w:rPr>
        <w:t xml:space="preserve">and sewer </w:t>
      </w:r>
      <w:proofErr w:type="spellStart"/>
      <w:r w:rsidRPr="003F4D12">
        <w:rPr>
          <w:rFonts w:ascii="Times New Roman" w:eastAsia="Times New Roman" w:hAnsi="Times New Roman" w:cs="Times New Roman"/>
          <w:sz w:val="24"/>
          <w:szCs w:val="20"/>
        </w:rPr>
        <w:t>CCN</w:t>
      </w:r>
      <w:proofErr w:type="spellEnd"/>
      <w:r w:rsidRPr="003F4D12">
        <w:rPr>
          <w:rFonts w:ascii="Times New Roman" w:eastAsia="Times New Roman" w:hAnsi="Times New Roman" w:cs="Times New Roman"/>
          <w:sz w:val="24"/>
          <w:szCs w:val="20"/>
        </w:rPr>
        <w:t xml:space="preserve"> No. 21120, seeks approval to acquire facilities and to transfer all of the water and</w:t>
      </w:r>
    </w:p>
    <w:p w14:paraId="10533E81" w14:textId="2118B375" w:rsidR="003F4D12" w:rsidRPr="003F4D12" w:rsidRDefault="003F4D12" w:rsidP="003F4D12">
      <w:pPr>
        <w:spacing w:after="0" w:line="360" w:lineRule="auto"/>
        <w:jc w:val="both"/>
        <w:rPr>
          <w:rFonts w:ascii="Times New Roman" w:eastAsia="Times New Roman" w:hAnsi="Times New Roman" w:cs="Times New Roman"/>
          <w:sz w:val="24"/>
          <w:szCs w:val="20"/>
        </w:rPr>
      </w:pPr>
      <w:r w:rsidRPr="003F4D12">
        <w:rPr>
          <w:rFonts w:ascii="Times New Roman" w:eastAsia="Times New Roman" w:hAnsi="Times New Roman" w:cs="Times New Roman"/>
          <w:sz w:val="24"/>
          <w:szCs w:val="20"/>
        </w:rPr>
        <w:t xml:space="preserve">sewer service area from Tri-County under water </w:t>
      </w:r>
      <w:proofErr w:type="spellStart"/>
      <w:r w:rsidRPr="003F4D12">
        <w:rPr>
          <w:rFonts w:ascii="Times New Roman" w:eastAsia="Times New Roman" w:hAnsi="Times New Roman" w:cs="Times New Roman"/>
          <w:sz w:val="24"/>
          <w:szCs w:val="20"/>
        </w:rPr>
        <w:t>CCN</w:t>
      </w:r>
      <w:proofErr w:type="spellEnd"/>
      <w:r w:rsidRPr="003F4D12">
        <w:rPr>
          <w:rFonts w:ascii="Times New Roman" w:eastAsia="Times New Roman" w:hAnsi="Times New Roman" w:cs="Times New Roman"/>
          <w:sz w:val="24"/>
          <w:szCs w:val="20"/>
        </w:rPr>
        <w:t xml:space="preserve"> No. 11786 and sewer </w:t>
      </w:r>
      <w:proofErr w:type="spellStart"/>
      <w:r w:rsidRPr="003F4D12">
        <w:rPr>
          <w:rFonts w:ascii="Times New Roman" w:eastAsia="Times New Roman" w:hAnsi="Times New Roman" w:cs="Times New Roman"/>
          <w:sz w:val="24"/>
          <w:szCs w:val="20"/>
        </w:rPr>
        <w:t>CCN</w:t>
      </w:r>
      <w:proofErr w:type="spellEnd"/>
      <w:r w:rsidRPr="003F4D12">
        <w:rPr>
          <w:rFonts w:ascii="Times New Roman" w:eastAsia="Times New Roman" w:hAnsi="Times New Roman" w:cs="Times New Roman"/>
          <w:sz w:val="24"/>
          <w:szCs w:val="20"/>
        </w:rPr>
        <w:t xml:space="preserve"> No. 20616. </w:t>
      </w:r>
    </w:p>
    <w:p w14:paraId="1C0B660F" w14:textId="0E57D1FF" w:rsidR="00540806" w:rsidRDefault="001B5A2A" w:rsidP="00C5442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w:t>
      </w:r>
      <w:r w:rsidR="00C54422" w:rsidRPr="00C54422">
        <w:rPr>
          <w:rFonts w:ascii="Times New Roman" w:hAnsi="Times New Roman" w:cs="Times New Roman"/>
          <w:sz w:val="24"/>
          <w:szCs w:val="24"/>
        </w:rPr>
        <w:t xml:space="preserve">n </w:t>
      </w:r>
      <w:r w:rsidR="003F4D12">
        <w:rPr>
          <w:rFonts w:ascii="Times New Roman" w:hAnsi="Times New Roman" w:cs="Times New Roman"/>
          <w:sz w:val="24"/>
          <w:szCs w:val="24"/>
        </w:rPr>
        <w:t>May 24</w:t>
      </w:r>
      <w:r w:rsidR="00CA672C">
        <w:rPr>
          <w:rFonts w:ascii="Times New Roman" w:hAnsi="Times New Roman" w:cs="Times New Roman"/>
          <w:sz w:val="24"/>
          <w:szCs w:val="24"/>
        </w:rPr>
        <w:t>, 202</w:t>
      </w:r>
      <w:r w:rsidR="003F4D12">
        <w:rPr>
          <w:rFonts w:ascii="Times New Roman" w:hAnsi="Times New Roman" w:cs="Times New Roman"/>
          <w:sz w:val="24"/>
          <w:szCs w:val="24"/>
        </w:rPr>
        <w:t>2</w:t>
      </w:r>
      <w:r w:rsidR="00C54422" w:rsidRPr="00C54422">
        <w:rPr>
          <w:rFonts w:ascii="Times New Roman" w:hAnsi="Times New Roman" w:cs="Times New Roman"/>
          <w:sz w:val="24"/>
          <w:szCs w:val="24"/>
        </w:rPr>
        <w:t>, the administrative law judge</w:t>
      </w:r>
      <w:r>
        <w:rPr>
          <w:rFonts w:ascii="Times New Roman" w:hAnsi="Times New Roman" w:cs="Times New Roman"/>
          <w:sz w:val="24"/>
          <w:szCs w:val="24"/>
        </w:rPr>
        <w:t xml:space="preserve"> (ALJ)</w:t>
      </w:r>
      <w:r w:rsidR="00C54422" w:rsidRPr="00C54422">
        <w:rPr>
          <w:rFonts w:ascii="Times New Roman" w:hAnsi="Times New Roman" w:cs="Times New Roman"/>
          <w:sz w:val="24"/>
          <w:szCs w:val="24"/>
        </w:rPr>
        <w:t xml:space="preserve"> </w:t>
      </w:r>
      <w:r w:rsidR="00651D2F">
        <w:rPr>
          <w:rFonts w:ascii="Times New Roman" w:hAnsi="Times New Roman" w:cs="Times New Roman"/>
          <w:sz w:val="24"/>
          <w:szCs w:val="24"/>
        </w:rPr>
        <w:t>filed</w:t>
      </w:r>
      <w:r w:rsidR="00C54422" w:rsidRPr="00C54422">
        <w:rPr>
          <w:rFonts w:ascii="Times New Roman" w:hAnsi="Times New Roman" w:cs="Times New Roman"/>
          <w:sz w:val="24"/>
          <w:szCs w:val="24"/>
        </w:rPr>
        <w:t xml:space="preserve"> Order No. </w:t>
      </w:r>
      <w:r w:rsidR="003F4D12">
        <w:rPr>
          <w:rFonts w:ascii="Times New Roman" w:hAnsi="Times New Roman" w:cs="Times New Roman"/>
          <w:sz w:val="24"/>
          <w:szCs w:val="24"/>
        </w:rPr>
        <w:t>6</w:t>
      </w:r>
      <w:r w:rsidR="00C54422" w:rsidRPr="00C54422">
        <w:rPr>
          <w:rFonts w:ascii="Times New Roman" w:hAnsi="Times New Roman" w:cs="Times New Roman"/>
          <w:sz w:val="24"/>
          <w:szCs w:val="24"/>
        </w:rPr>
        <w:t xml:space="preserve">, </w:t>
      </w:r>
      <w:r w:rsidR="00F250E8">
        <w:rPr>
          <w:rFonts w:ascii="Times New Roman" w:hAnsi="Times New Roman" w:cs="Times New Roman"/>
          <w:sz w:val="24"/>
          <w:szCs w:val="24"/>
        </w:rPr>
        <w:t xml:space="preserve">establishing a for </w:t>
      </w:r>
      <w:r w:rsidR="00711469">
        <w:rPr>
          <w:rFonts w:ascii="Times New Roman" w:hAnsi="Times New Roman" w:cs="Times New Roman"/>
          <w:sz w:val="24"/>
          <w:szCs w:val="24"/>
        </w:rPr>
        <w:t>Staff of the Public Utility Commission of Texas (Staff)</w:t>
      </w:r>
      <w:r w:rsidR="00F250E8">
        <w:rPr>
          <w:rFonts w:ascii="Times New Roman" w:hAnsi="Times New Roman" w:cs="Times New Roman"/>
          <w:sz w:val="24"/>
          <w:szCs w:val="24"/>
        </w:rPr>
        <w:t xml:space="preserve"> to file </w:t>
      </w:r>
      <w:r w:rsidR="00BD06A4" w:rsidRPr="00BD06A4">
        <w:rPr>
          <w:rFonts w:ascii="Times New Roman" w:hAnsi="Times New Roman" w:cs="Times New Roman"/>
          <w:sz w:val="24"/>
          <w:szCs w:val="24"/>
        </w:rPr>
        <w:t xml:space="preserve">a recommendation on </w:t>
      </w:r>
      <w:r w:rsidR="00D46D90">
        <w:rPr>
          <w:rFonts w:ascii="Times New Roman" w:hAnsi="Times New Roman" w:cs="Times New Roman"/>
          <w:sz w:val="24"/>
          <w:szCs w:val="24"/>
        </w:rPr>
        <w:t>sufficiency of the closing documents</w:t>
      </w:r>
      <w:r w:rsidR="003F4D12">
        <w:rPr>
          <w:rFonts w:ascii="Times New Roman" w:hAnsi="Times New Roman" w:cs="Times New Roman"/>
          <w:sz w:val="24"/>
          <w:szCs w:val="24"/>
        </w:rPr>
        <w:t xml:space="preserve"> 15 days following the filing of the applicants’ proof of the completed transaction.</w:t>
      </w:r>
    </w:p>
    <w:p w14:paraId="6814FCF6" w14:textId="77777777" w:rsidR="0035571D" w:rsidRPr="00AF343D" w:rsidRDefault="0035571D" w:rsidP="0035571D">
      <w:pPr>
        <w:spacing w:after="0" w:line="240" w:lineRule="auto"/>
        <w:ind w:firstLine="720"/>
        <w:jc w:val="both"/>
        <w:rPr>
          <w:rFonts w:ascii="Times New Roman" w:hAnsi="Times New Roman" w:cs="Times New Roman"/>
          <w:sz w:val="24"/>
          <w:szCs w:val="24"/>
        </w:rPr>
      </w:pPr>
    </w:p>
    <w:p w14:paraId="7401FDE1" w14:textId="63585EA4" w:rsidR="00CF35E8" w:rsidRPr="00CF35E8" w:rsidRDefault="00032BB0" w:rsidP="00A17D0C">
      <w:pPr>
        <w:spacing w:after="0" w:line="360" w:lineRule="auto"/>
        <w:contextualSpacing/>
        <w:jc w:val="center"/>
        <w:rPr>
          <w:rFonts w:ascii="Times New Roman" w:eastAsia="Times New Roman" w:hAnsi="Times New Roman" w:cs="Times New Roman"/>
          <w:b/>
          <w:sz w:val="24"/>
          <w:szCs w:val="20"/>
        </w:rPr>
      </w:pPr>
      <w:r w:rsidRPr="00032BB0">
        <w:rPr>
          <w:rFonts w:ascii="Times New Roman" w:eastAsia="Times New Roman" w:hAnsi="Times New Roman" w:cs="Times New Roman"/>
          <w:b/>
          <w:sz w:val="24"/>
          <w:szCs w:val="20"/>
        </w:rPr>
        <w:t>I.</w:t>
      </w:r>
      <w:r w:rsidRPr="00032BB0">
        <w:rPr>
          <w:rFonts w:ascii="Times New Roman" w:eastAsia="Times New Roman" w:hAnsi="Times New Roman" w:cs="Times New Roman"/>
          <w:b/>
          <w:sz w:val="24"/>
          <w:szCs w:val="20"/>
        </w:rPr>
        <w:tab/>
        <w:t>SUFFICIENCY OF CLOSING DOCUMENTS</w:t>
      </w:r>
    </w:p>
    <w:p w14:paraId="679BC892" w14:textId="0E9F1B88" w:rsidR="00E73816" w:rsidRDefault="00032BB0" w:rsidP="00CF35E8">
      <w:pPr>
        <w:spacing w:after="0" w:line="360" w:lineRule="auto"/>
        <w:ind w:firstLine="720"/>
        <w:jc w:val="both"/>
        <w:rPr>
          <w:rFonts w:ascii="Times New Roman" w:hAnsi="Times New Roman" w:cs="Times New Roman"/>
          <w:sz w:val="24"/>
          <w:szCs w:val="24"/>
        </w:rPr>
      </w:pPr>
      <w:r w:rsidRPr="00032BB0">
        <w:rPr>
          <w:rFonts w:ascii="Times New Roman" w:hAnsi="Times New Roman" w:cs="Times New Roman"/>
          <w:sz w:val="24"/>
          <w:szCs w:val="24"/>
        </w:rPr>
        <w:t xml:space="preserve">Staff has reviewed the closing documents filed by </w:t>
      </w:r>
      <w:proofErr w:type="spellStart"/>
      <w:r w:rsidRPr="00032BB0">
        <w:rPr>
          <w:rFonts w:ascii="Times New Roman" w:hAnsi="Times New Roman" w:cs="Times New Roman"/>
          <w:sz w:val="24"/>
          <w:szCs w:val="24"/>
        </w:rPr>
        <w:t>CSWR</w:t>
      </w:r>
      <w:proofErr w:type="spellEnd"/>
      <w:r w:rsidRPr="00032BB0">
        <w:rPr>
          <w:rFonts w:ascii="Times New Roman" w:hAnsi="Times New Roman" w:cs="Times New Roman"/>
          <w:sz w:val="24"/>
          <w:szCs w:val="24"/>
        </w:rPr>
        <w:t xml:space="preserve">-Texas on </w:t>
      </w:r>
      <w:r w:rsidR="003F4D12">
        <w:rPr>
          <w:rFonts w:ascii="Times New Roman" w:hAnsi="Times New Roman" w:cs="Times New Roman"/>
          <w:sz w:val="24"/>
          <w:szCs w:val="24"/>
        </w:rPr>
        <w:t>August 8, 2022</w:t>
      </w:r>
      <w:r w:rsidRPr="00032BB0">
        <w:rPr>
          <w:rFonts w:ascii="Times New Roman" w:hAnsi="Times New Roman" w:cs="Times New Roman"/>
          <w:sz w:val="24"/>
          <w:szCs w:val="24"/>
        </w:rPr>
        <w:t>. Based on its review, Staff has determined that the filing meets the requirements of 16 Texas Administrative Code §§ 24.239(k)-(n). Applicants filed a fully executed bill of sale</w:t>
      </w:r>
      <w:r w:rsidR="003C4254">
        <w:rPr>
          <w:rFonts w:ascii="Times New Roman" w:hAnsi="Times New Roman" w:cs="Times New Roman"/>
          <w:sz w:val="24"/>
          <w:szCs w:val="24"/>
        </w:rPr>
        <w:t xml:space="preserve"> and </w:t>
      </w:r>
      <w:r w:rsidR="00AF6741">
        <w:rPr>
          <w:rFonts w:ascii="Times New Roman" w:hAnsi="Times New Roman" w:cs="Times New Roman"/>
          <w:sz w:val="24"/>
          <w:szCs w:val="24"/>
        </w:rPr>
        <w:t>supplemental documentation</w:t>
      </w:r>
      <w:r w:rsidR="003C4254">
        <w:rPr>
          <w:rFonts w:ascii="Times New Roman" w:hAnsi="Times New Roman" w:cs="Times New Roman"/>
          <w:sz w:val="24"/>
          <w:szCs w:val="24"/>
        </w:rPr>
        <w:t xml:space="preserve"> </w:t>
      </w:r>
      <w:r w:rsidRPr="00032BB0">
        <w:rPr>
          <w:rFonts w:ascii="Times New Roman" w:hAnsi="Times New Roman" w:cs="Times New Roman"/>
          <w:sz w:val="24"/>
          <w:szCs w:val="24"/>
        </w:rPr>
        <w:t xml:space="preserve">signed by both the transferor and transferee, showing consummation of the sale on </w:t>
      </w:r>
      <w:r w:rsidR="003F4D12">
        <w:rPr>
          <w:rFonts w:ascii="Times New Roman" w:hAnsi="Times New Roman" w:cs="Times New Roman"/>
          <w:sz w:val="24"/>
          <w:szCs w:val="24"/>
        </w:rPr>
        <w:t>August 3, 2022</w:t>
      </w:r>
      <w:r w:rsidRPr="00032BB0">
        <w:rPr>
          <w:rFonts w:ascii="Times New Roman" w:hAnsi="Times New Roman" w:cs="Times New Roman"/>
          <w:sz w:val="24"/>
          <w:szCs w:val="24"/>
        </w:rPr>
        <w:t>. As there are no outstanding customer deposits associated with this water system, no proof of customer deposits is necessary.  Accordingly, based upon Applicants’ completion of the requirements, as stated in the Commission rules, Staff recommends a finding that the closing documents be found sufficient and that there are no issues related to customer deposits to address as a result of the transaction.</w:t>
      </w:r>
    </w:p>
    <w:p w14:paraId="4A504914" w14:textId="62D27245" w:rsidR="009447FF" w:rsidRPr="00CF35E8" w:rsidRDefault="009447FF" w:rsidP="00CF35E8">
      <w:pPr>
        <w:pStyle w:val="ListParagraph"/>
        <w:ind w:left="1440"/>
        <w:jc w:val="center"/>
        <w:rPr>
          <w:rFonts w:ascii="Times New Roman" w:hAnsi="Times New Roman" w:cs="Times New Roman"/>
          <w:b/>
          <w:sz w:val="24"/>
          <w:szCs w:val="24"/>
        </w:rPr>
      </w:pPr>
      <w:r w:rsidRPr="00CF35E8">
        <w:rPr>
          <w:rFonts w:ascii="Times New Roman" w:hAnsi="Times New Roman" w:cs="Times New Roman"/>
          <w:sz w:val="24"/>
          <w:szCs w:val="24"/>
        </w:rPr>
        <w:lastRenderedPageBreak/>
        <w:t xml:space="preserve"> </w:t>
      </w:r>
    </w:p>
    <w:p w14:paraId="50B8203E" w14:textId="77777777" w:rsidR="00C228AB" w:rsidRPr="00181D9B" w:rsidRDefault="00C228AB" w:rsidP="00A17D0C">
      <w:pPr>
        <w:keepNext/>
        <w:numPr>
          <w:ilvl w:val="0"/>
          <w:numId w:val="17"/>
        </w:numPr>
        <w:spacing w:after="0" w:line="360" w:lineRule="auto"/>
        <w:ind w:left="0" w:firstLine="0"/>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Procedural Schedule</w:t>
      </w:r>
    </w:p>
    <w:p w14:paraId="42B9DA18" w14:textId="77777777" w:rsidR="00C228AB" w:rsidRPr="00181D9B" w:rsidRDefault="00C228AB" w:rsidP="00C228AB">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C228AB" w:rsidRPr="00181D9B" w14:paraId="3650944B" w14:textId="77777777" w:rsidTr="001F2D60">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EF08FF3" w14:textId="77777777" w:rsidR="00C228AB" w:rsidRPr="00181D9B" w:rsidRDefault="00C228AB" w:rsidP="001F2D60">
            <w:pPr>
              <w:keepNext/>
              <w:spacing w:line="360" w:lineRule="auto"/>
              <w:jc w:val="center"/>
              <w:rPr>
                <w:rFonts w:ascii="Times New Roman" w:eastAsia="Times New Roman" w:hAnsi="Times New Roman"/>
                <w:b/>
                <w:sz w:val="24"/>
                <w:szCs w:val="20"/>
              </w:rPr>
            </w:pPr>
            <w:bookmarkStart w:id="0"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1DCF5730" w14:textId="77777777" w:rsidR="00C228AB" w:rsidRPr="00181D9B" w:rsidRDefault="00C228AB" w:rsidP="001F2D60">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C228AB" w:rsidRPr="00181D9B" w14:paraId="48A8B71A" w14:textId="77777777" w:rsidTr="001F2D60">
        <w:trPr>
          <w:trHeight w:val="611"/>
        </w:trPr>
        <w:tc>
          <w:tcPr>
            <w:tcW w:w="5525" w:type="dxa"/>
            <w:tcBorders>
              <w:top w:val="single" w:sz="4" w:space="0" w:color="auto"/>
              <w:left w:val="single" w:sz="4" w:space="0" w:color="auto"/>
              <w:bottom w:val="single" w:sz="4" w:space="0" w:color="auto"/>
              <w:right w:val="single" w:sz="4" w:space="0" w:color="auto"/>
            </w:tcBorders>
            <w:hideMark/>
          </w:tcPr>
          <w:p w14:paraId="4C55E281" w14:textId="77777777" w:rsidR="00C228AB" w:rsidRDefault="00C228AB" w:rsidP="001F2D60">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p w14:paraId="15DF3FDD" w14:textId="77777777" w:rsidR="00C228AB" w:rsidRPr="00181D9B" w:rsidRDefault="00C228AB" w:rsidP="001F2D60">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30A1C253" w14:textId="680F3238" w:rsidR="00C228AB" w:rsidRPr="00181D9B" w:rsidRDefault="00ED7AF0" w:rsidP="001F2D6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October 10</w:t>
            </w:r>
            <w:r w:rsidR="00C228AB" w:rsidRPr="00967398">
              <w:rPr>
                <w:rFonts w:ascii="Times New Roman" w:eastAsia="Times New Roman" w:hAnsi="Times New Roman"/>
                <w:iCs/>
                <w:sz w:val="24"/>
                <w:szCs w:val="24"/>
              </w:rPr>
              <w:t>, 202</w:t>
            </w:r>
            <w:r>
              <w:rPr>
                <w:rFonts w:ascii="Times New Roman" w:eastAsia="Times New Roman" w:hAnsi="Times New Roman"/>
                <w:iCs/>
                <w:sz w:val="24"/>
                <w:szCs w:val="24"/>
              </w:rPr>
              <w:t>2</w:t>
            </w:r>
          </w:p>
        </w:tc>
      </w:tr>
      <w:tr w:rsidR="00C228AB" w:rsidRPr="00181D9B" w14:paraId="33A6CF99" w14:textId="77777777" w:rsidTr="001F2D60">
        <w:trPr>
          <w:trHeight w:val="538"/>
        </w:trPr>
        <w:tc>
          <w:tcPr>
            <w:tcW w:w="5525" w:type="dxa"/>
            <w:tcBorders>
              <w:top w:val="single" w:sz="4" w:space="0" w:color="auto"/>
              <w:left w:val="single" w:sz="4" w:space="0" w:color="auto"/>
              <w:bottom w:val="single" w:sz="4" w:space="0" w:color="auto"/>
              <w:right w:val="single" w:sz="4" w:space="0" w:color="auto"/>
            </w:tcBorders>
            <w:hideMark/>
          </w:tcPr>
          <w:p w14:paraId="0B854F31" w14:textId="74FC5182" w:rsidR="00C228AB" w:rsidRDefault="00C228AB" w:rsidP="001F2D60">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 xml:space="preserve">Deadline for </w:t>
            </w:r>
            <w:r w:rsidR="00DA5B0D">
              <w:rPr>
                <w:rFonts w:ascii="Times New Roman" w:eastAsia="Times New Roman" w:hAnsi="Times New Roman"/>
                <w:sz w:val="24"/>
                <w:szCs w:val="24"/>
              </w:rPr>
              <w:t>A</w:t>
            </w:r>
            <w:r w:rsidRPr="00181D9B">
              <w:rPr>
                <w:rFonts w:ascii="Times New Roman" w:eastAsia="Times New Roman" w:hAnsi="Times New Roman"/>
                <w:sz w:val="24"/>
                <w:szCs w:val="24"/>
              </w:rPr>
              <w:t>pplicants to file signed consent forms with the Commission</w:t>
            </w:r>
          </w:p>
          <w:p w14:paraId="143BD01D" w14:textId="77777777" w:rsidR="00C228AB" w:rsidRPr="00181D9B" w:rsidRDefault="00C228AB" w:rsidP="001F2D60">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55AB9CAF" w14:textId="69C42625" w:rsidR="00C228AB" w:rsidRPr="00181D9B" w:rsidRDefault="00ED7AF0" w:rsidP="001F2D6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October 24</w:t>
            </w:r>
            <w:r w:rsidR="00C228AB" w:rsidRPr="00967398">
              <w:rPr>
                <w:rFonts w:ascii="Times New Roman" w:eastAsia="Times New Roman" w:hAnsi="Times New Roman"/>
                <w:iCs/>
                <w:sz w:val="24"/>
                <w:szCs w:val="24"/>
              </w:rPr>
              <w:t>, 202</w:t>
            </w:r>
            <w:r>
              <w:rPr>
                <w:rFonts w:ascii="Times New Roman" w:eastAsia="Times New Roman" w:hAnsi="Times New Roman"/>
                <w:iCs/>
                <w:sz w:val="24"/>
                <w:szCs w:val="24"/>
              </w:rPr>
              <w:t>2</w:t>
            </w:r>
          </w:p>
        </w:tc>
      </w:tr>
      <w:tr w:rsidR="00C228AB" w:rsidRPr="00181D9B" w14:paraId="0C6FF1F2" w14:textId="77777777" w:rsidTr="001F2D60">
        <w:trPr>
          <w:trHeight w:val="863"/>
        </w:trPr>
        <w:tc>
          <w:tcPr>
            <w:tcW w:w="5525" w:type="dxa"/>
            <w:tcBorders>
              <w:top w:val="single" w:sz="4" w:space="0" w:color="auto"/>
              <w:left w:val="single" w:sz="4" w:space="0" w:color="auto"/>
              <w:bottom w:val="single" w:sz="4" w:space="0" w:color="auto"/>
              <w:right w:val="single" w:sz="4" w:space="0" w:color="auto"/>
            </w:tcBorders>
          </w:tcPr>
          <w:p w14:paraId="2176FB3F" w14:textId="77777777" w:rsidR="00C228AB" w:rsidRDefault="00C228AB" w:rsidP="001F2D60">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p w14:paraId="6C91717B" w14:textId="77777777" w:rsidR="00C228AB" w:rsidRPr="00181D9B" w:rsidRDefault="00C228AB" w:rsidP="001F2D60">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tcPr>
          <w:p w14:paraId="22BB7478" w14:textId="4948D434" w:rsidR="00C228AB" w:rsidRPr="00181D9B" w:rsidRDefault="00ED7AF0" w:rsidP="001F2D6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November 21</w:t>
            </w:r>
            <w:r w:rsidR="00C228AB" w:rsidRPr="00967398">
              <w:rPr>
                <w:rFonts w:ascii="Times New Roman" w:eastAsia="Times New Roman" w:hAnsi="Times New Roman"/>
                <w:iCs/>
                <w:sz w:val="24"/>
                <w:szCs w:val="24"/>
              </w:rPr>
              <w:t>, 202</w:t>
            </w:r>
            <w:r w:rsidR="00017ABE">
              <w:rPr>
                <w:rFonts w:ascii="Times New Roman" w:eastAsia="Times New Roman" w:hAnsi="Times New Roman"/>
                <w:iCs/>
                <w:sz w:val="24"/>
                <w:szCs w:val="24"/>
              </w:rPr>
              <w:t>2</w:t>
            </w:r>
          </w:p>
        </w:tc>
      </w:tr>
      <w:bookmarkEnd w:id="0"/>
    </w:tbl>
    <w:p w14:paraId="4C96D00B" w14:textId="77777777" w:rsidR="00C228AB" w:rsidRDefault="00C228AB" w:rsidP="00C228AB">
      <w:pPr>
        <w:spacing w:after="0" w:line="360" w:lineRule="auto"/>
        <w:ind w:left="1080"/>
        <w:contextualSpacing/>
        <w:jc w:val="center"/>
        <w:rPr>
          <w:rFonts w:ascii="Times New Roman" w:hAnsi="Times New Roman" w:cs="Times New Roman"/>
          <w:b/>
          <w:sz w:val="24"/>
          <w:szCs w:val="24"/>
        </w:rPr>
      </w:pPr>
    </w:p>
    <w:p w14:paraId="2962E568" w14:textId="500435F5" w:rsidR="0067604D" w:rsidRPr="0067604D" w:rsidRDefault="0067604D" w:rsidP="00A17D0C">
      <w:pPr>
        <w:numPr>
          <w:ilvl w:val="0"/>
          <w:numId w:val="17"/>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01E29DBA" w14:textId="6392F608" w:rsidR="001B5A2A" w:rsidRPr="00D935A3" w:rsidRDefault="0067604D" w:rsidP="00D935A3">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C826E3" w:rsidRPr="00181D9B">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 above be adopted for continued processing of this docket.</w:t>
      </w:r>
    </w:p>
    <w:p w14:paraId="3D8003E1" w14:textId="77777777" w:rsidR="008D6FD8" w:rsidRDefault="008D6FD8" w:rsidP="008D6FD8">
      <w:pPr>
        <w:spacing w:after="0" w:line="360" w:lineRule="auto"/>
        <w:ind w:firstLine="720"/>
        <w:jc w:val="both"/>
        <w:rPr>
          <w:rFonts w:ascii="Times New Roman" w:eastAsia="Times New Roman" w:hAnsi="Times New Roman" w:cs="Times New Roman"/>
          <w:sz w:val="24"/>
          <w:szCs w:val="24"/>
        </w:rPr>
      </w:pPr>
    </w:p>
    <w:p w14:paraId="6CF9AB2F" w14:textId="77777777" w:rsidR="008D6FD8" w:rsidRDefault="008D6FD8" w:rsidP="008D6FD8">
      <w:pPr>
        <w:spacing w:after="0" w:line="360" w:lineRule="auto"/>
        <w:ind w:firstLine="720"/>
        <w:jc w:val="both"/>
        <w:rPr>
          <w:rFonts w:ascii="Times New Roman" w:eastAsia="Times New Roman" w:hAnsi="Times New Roman" w:cs="Times New Roman"/>
          <w:sz w:val="24"/>
          <w:szCs w:val="24"/>
        </w:rPr>
      </w:pPr>
    </w:p>
    <w:p w14:paraId="63E2F08E" w14:textId="77777777" w:rsidR="008D6FD8" w:rsidRDefault="008D6FD8" w:rsidP="008D6FD8">
      <w:pPr>
        <w:spacing w:after="0" w:line="360" w:lineRule="auto"/>
        <w:ind w:firstLine="720"/>
        <w:jc w:val="both"/>
        <w:rPr>
          <w:rFonts w:ascii="Times New Roman" w:eastAsia="Times New Roman" w:hAnsi="Times New Roman" w:cs="Times New Roman"/>
          <w:sz w:val="24"/>
          <w:szCs w:val="24"/>
        </w:rPr>
      </w:pPr>
    </w:p>
    <w:p w14:paraId="11E6DBD4" w14:textId="77777777" w:rsidR="008D6FD8" w:rsidRDefault="008D6FD8" w:rsidP="008D6FD8">
      <w:pPr>
        <w:spacing w:after="0" w:line="360" w:lineRule="auto"/>
        <w:ind w:firstLine="720"/>
        <w:jc w:val="both"/>
        <w:rPr>
          <w:rFonts w:ascii="Times New Roman" w:eastAsia="Times New Roman" w:hAnsi="Times New Roman" w:cs="Times New Roman"/>
          <w:sz w:val="24"/>
          <w:szCs w:val="24"/>
        </w:rPr>
      </w:pPr>
    </w:p>
    <w:p w14:paraId="7AF9310C" w14:textId="77777777" w:rsidR="008D6FD8" w:rsidRDefault="008D6FD8" w:rsidP="008D6FD8">
      <w:pPr>
        <w:spacing w:after="0" w:line="360" w:lineRule="auto"/>
        <w:ind w:firstLine="720"/>
        <w:jc w:val="both"/>
        <w:rPr>
          <w:rFonts w:ascii="Times New Roman" w:eastAsia="Times New Roman" w:hAnsi="Times New Roman" w:cs="Times New Roman"/>
          <w:sz w:val="24"/>
          <w:szCs w:val="24"/>
        </w:rPr>
      </w:pPr>
    </w:p>
    <w:p w14:paraId="393FC83C" w14:textId="77777777" w:rsidR="008D6FD8" w:rsidRDefault="008D6FD8" w:rsidP="008D6FD8">
      <w:pPr>
        <w:spacing w:after="0" w:line="360" w:lineRule="auto"/>
        <w:jc w:val="both"/>
        <w:rPr>
          <w:rFonts w:ascii="Times New Roman" w:eastAsia="Times New Roman" w:hAnsi="Times New Roman" w:cs="Times New Roman"/>
          <w:sz w:val="24"/>
          <w:szCs w:val="24"/>
        </w:rPr>
      </w:pPr>
    </w:p>
    <w:p w14:paraId="6E5928D0" w14:textId="77777777" w:rsidR="008D6FD8" w:rsidRDefault="008D6FD8" w:rsidP="008D6FD8">
      <w:pPr>
        <w:spacing w:after="0" w:line="360" w:lineRule="auto"/>
        <w:jc w:val="both"/>
        <w:rPr>
          <w:rFonts w:ascii="Times New Roman" w:eastAsia="Times New Roman" w:hAnsi="Times New Roman" w:cs="Times New Roman"/>
          <w:sz w:val="24"/>
          <w:szCs w:val="24"/>
        </w:rPr>
      </w:pPr>
    </w:p>
    <w:p w14:paraId="533AC4C0" w14:textId="77777777" w:rsidR="008D6FD8" w:rsidRDefault="008D6FD8" w:rsidP="008D6FD8">
      <w:pPr>
        <w:spacing w:after="0" w:line="360" w:lineRule="auto"/>
        <w:jc w:val="both"/>
        <w:rPr>
          <w:rFonts w:ascii="Times New Roman" w:eastAsia="Times New Roman" w:hAnsi="Times New Roman" w:cs="Times New Roman"/>
          <w:sz w:val="24"/>
          <w:szCs w:val="24"/>
        </w:rPr>
      </w:pPr>
    </w:p>
    <w:p w14:paraId="203B07F1" w14:textId="77777777" w:rsidR="008D6FD8" w:rsidRDefault="008D6FD8" w:rsidP="008D6FD8">
      <w:pPr>
        <w:spacing w:after="0" w:line="360" w:lineRule="auto"/>
        <w:jc w:val="both"/>
        <w:rPr>
          <w:rFonts w:ascii="Times New Roman" w:eastAsia="Times New Roman" w:hAnsi="Times New Roman" w:cs="Times New Roman"/>
          <w:sz w:val="24"/>
          <w:szCs w:val="24"/>
        </w:rPr>
      </w:pPr>
    </w:p>
    <w:p w14:paraId="5880F120" w14:textId="77777777" w:rsidR="008D6FD8" w:rsidRDefault="008D6FD8" w:rsidP="008D6FD8">
      <w:pPr>
        <w:spacing w:after="0" w:line="360" w:lineRule="auto"/>
        <w:jc w:val="both"/>
        <w:rPr>
          <w:rFonts w:ascii="Times New Roman" w:eastAsia="Times New Roman" w:hAnsi="Times New Roman" w:cs="Times New Roman"/>
          <w:sz w:val="24"/>
          <w:szCs w:val="24"/>
        </w:rPr>
      </w:pPr>
    </w:p>
    <w:p w14:paraId="0E0A4714" w14:textId="77777777" w:rsidR="008D6FD8" w:rsidRDefault="008D6FD8" w:rsidP="008D6FD8">
      <w:pPr>
        <w:spacing w:after="0" w:line="360" w:lineRule="auto"/>
        <w:jc w:val="both"/>
        <w:rPr>
          <w:rFonts w:ascii="Times New Roman" w:eastAsia="Times New Roman" w:hAnsi="Times New Roman" w:cs="Times New Roman"/>
          <w:sz w:val="24"/>
          <w:szCs w:val="24"/>
        </w:rPr>
      </w:pPr>
    </w:p>
    <w:p w14:paraId="58C2FF55" w14:textId="77777777" w:rsidR="008D6FD8" w:rsidRDefault="008D6FD8" w:rsidP="008D6FD8">
      <w:pPr>
        <w:spacing w:after="0" w:line="360" w:lineRule="auto"/>
        <w:jc w:val="both"/>
        <w:rPr>
          <w:rFonts w:ascii="Times New Roman" w:eastAsia="Times New Roman" w:hAnsi="Times New Roman" w:cs="Times New Roman"/>
          <w:sz w:val="24"/>
          <w:szCs w:val="24"/>
        </w:rPr>
      </w:pPr>
    </w:p>
    <w:p w14:paraId="2BDAEE10" w14:textId="77777777" w:rsidR="008D6FD8" w:rsidRDefault="008D6FD8" w:rsidP="008D6FD8">
      <w:pPr>
        <w:spacing w:after="0" w:line="360" w:lineRule="auto"/>
        <w:jc w:val="both"/>
        <w:rPr>
          <w:rFonts w:ascii="Times New Roman" w:eastAsia="Times New Roman" w:hAnsi="Times New Roman" w:cs="Times New Roman"/>
          <w:sz w:val="24"/>
          <w:szCs w:val="24"/>
        </w:rPr>
      </w:pPr>
    </w:p>
    <w:p w14:paraId="55096053" w14:textId="77777777" w:rsidR="008D6FD8" w:rsidRDefault="008D6FD8" w:rsidP="008D6FD8">
      <w:pPr>
        <w:spacing w:after="0" w:line="360" w:lineRule="auto"/>
        <w:jc w:val="both"/>
        <w:rPr>
          <w:rFonts w:ascii="Times New Roman" w:eastAsia="Times New Roman" w:hAnsi="Times New Roman" w:cs="Times New Roman"/>
          <w:sz w:val="24"/>
          <w:szCs w:val="24"/>
        </w:rPr>
      </w:pPr>
    </w:p>
    <w:p w14:paraId="1C370944" w14:textId="570593DA" w:rsidR="00620EFA" w:rsidRDefault="00E75855" w:rsidP="00741D13">
      <w:pPr>
        <w:keepNext/>
        <w:spacing w:after="0" w:line="36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fldChar w:fldCharType="begin"/>
      </w:r>
      <w:r w:rsidRPr="00E75855">
        <w:rPr>
          <w:rFonts w:ascii="Times New Roman" w:eastAsia="Times New Roman" w:hAnsi="Times New Roman" w:cs="Times New Roman"/>
          <w:sz w:val="24"/>
          <w:szCs w:val="24"/>
        </w:rPr>
        <w:instrText xml:space="preserve"> DATE \@ "MMMM d, yyyy" </w:instrText>
      </w:r>
      <w:r w:rsidRPr="00E75855">
        <w:rPr>
          <w:rFonts w:ascii="Times New Roman" w:eastAsia="Times New Roman" w:hAnsi="Times New Roman" w:cs="Times New Roman"/>
          <w:sz w:val="24"/>
          <w:szCs w:val="24"/>
        </w:rPr>
        <w:fldChar w:fldCharType="separate"/>
      </w:r>
      <w:r w:rsidR="00A17D0C">
        <w:rPr>
          <w:rFonts w:ascii="Times New Roman" w:eastAsia="Times New Roman" w:hAnsi="Times New Roman" w:cs="Times New Roman"/>
          <w:noProof/>
          <w:sz w:val="24"/>
          <w:szCs w:val="24"/>
        </w:rPr>
        <w:t>August 25, 2022</w:t>
      </w:r>
      <w:r w:rsidRPr="00E75855">
        <w:rPr>
          <w:rFonts w:ascii="Times New Roman" w:eastAsia="Times New Roman" w:hAnsi="Times New Roman" w:cs="Times New Roman"/>
          <w:sz w:val="24"/>
          <w:szCs w:val="24"/>
        </w:rPr>
        <w:fldChar w:fldCharType="end"/>
      </w:r>
    </w:p>
    <w:p w14:paraId="3FB89916" w14:textId="19BF2170" w:rsidR="00E75855" w:rsidRPr="00E75855" w:rsidRDefault="00E75855" w:rsidP="00741D13">
      <w:pPr>
        <w:keepNext/>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741D13">
      <w:pPr>
        <w:keepNext/>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741D13">
      <w:pPr>
        <w:keepNext/>
        <w:spacing w:after="0" w:line="240" w:lineRule="auto"/>
        <w:jc w:val="both"/>
        <w:rPr>
          <w:rFonts w:ascii="Times New Roman" w:eastAsia="Times New Roman" w:hAnsi="Times New Roman" w:cs="Times New Roman"/>
          <w:sz w:val="24"/>
          <w:szCs w:val="20"/>
        </w:rPr>
      </w:pPr>
    </w:p>
    <w:p w14:paraId="7DD4BE01" w14:textId="68A3D19A" w:rsidR="00E75855" w:rsidRPr="009B5177" w:rsidRDefault="00E75855" w:rsidP="00741D13">
      <w:pPr>
        <w:keepNext/>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15AE2">
        <w:rPr>
          <w:rFonts w:ascii="Times New Roman" w:eastAsia="Times New Roman" w:hAnsi="Times New Roman" w:cs="Times New Roman"/>
          <w:sz w:val="24"/>
          <w:szCs w:val="24"/>
        </w:rPr>
        <w:t>Keith Rogas</w:t>
      </w:r>
    </w:p>
    <w:p w14:paraId="658A37E1" w14:textId="77777777" w:rsidR="00E75855" w:rsidRPr="009B5177" w:rsidRDefault="00E75855" w:rsidP="00741D13">
      <w:pPr>
        <w:keepNext/>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741D13">
      <w:pPr>
        <w:keepNext/>
        <w:spacing w:after="0" w:line="240" w:lineRule="auto"/>
        <w:contextualSpacing/>
        <w:jc w:val="both"/>
        <w:rPr>
          <w:rFonts w:ascii="Times New Roman" w:eastAsia="Times New Roman" w:hAnsi="Times New Roman" w:cs="Times New Roman"/>
          <w:sz w:val="24"/>
          <w:szCs w:val="24"/>
        </w:rPr>
      </w:pPr>
    </w:p>
    <w:p w14:paraId="2A3FAF3F" w14:textId="3912CE47" w:rsidR="00C74138" w:rsidRPr="00C74138" w:rsidRDefault="003F4D12" w:rsidP="00741D13">
      <w:pPr>
        <w:keepNext/>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6832C659" w14:textId="77777777" w:rsidR="00C74138" w:rsidRPr="00C74138" w:rsidRDefault="00C74138" w:rsidP="00741D13">
      <w:pPr>
        <w:keepNext/>
        <w:spacing w:after="0" w:line="240" w:lineRule="auto"/>
        <w:ind w:left="4320"/>
        <w:jc w:val="both"/>
        <w:rPr>
          <w:rFonts w:ascii="Times New Roman" w:eastAsia="Times New Roman" w:hAnsi="Times New Roman" w:cs="Times New Roman"/>
          <w:sz w:val="24"/>
          <w:szCs w:val="24"/>
        </w:rPr>
      </w:pPr>
      <w:r w:rsidRPr="00C74138">
        <w:rPr>
          <w:rFonts w:ascii="Times New Roman" w:eastAsia="Times New Roman" w:hAnsi="Times New Roman" w:cs="Times New Roman"/>
          <w:sz w:val="24"/>
          <w:szCs w:val="24"/>
        </w:rPr>
        <w:t>Managing Attorney</w:t>
      </w:r>
    </w:p>
    <w:p w14:paraId="7EF02297" w14:textId="464F4FAC" w:rsidR="00C74138" w:rsidRDefault="00C74138" w:rsidP="00741D13">
      <w:pPr>
        <w:keepNext/>
        <w:spacing w:after="0" w:line="240" w:lineRule="auto"/>
        <w:rPr>
          <w:rFonts w:ascii="Times New Roman" w:eastAsia="Times New Roman" w:hAnsi="Times New Roman" w:cs="Times New Roman"/>
          <w:sz w:val="24"/>
          <w:szCs w:val="24"/>
        </w:rPr>
      </w:pPr>
    </w:p>
    <w:p w14:paraId="6BB058F1" w14:textId="77777777" w:rsidR="00A17D0C" w:rsidRPr="00C74138" w:rsidRDefault="00A17D0C" w:rsidP="00741D13">
      <w:pPr>
        <w:keepNext/>
        <w:spacing w:after="0" w:line="240" w:lineRule="auto"/>
        <w:rPr>
          <w:rFonts w:ascii="Times New Roman" w:eastAsia="Times New Roman" w:hAnsi="Times New Roman" w:cs="Times New Roman"/>
          <w:sz w:val="24"/>
          <w:szCs w:val="24"/>
        </w:rPr>
      </w:pPr>
    </w:p>
    <w:p w14:paraId="4A6D5DF9" w14:textId="77777777" w:rsidR="00ED7AF0" w:rsidRPr="00ED7AF0" w:rsidRDefault="00ED7AF0" w:rsidP="00741D13">
      <w:pPr>
        <w:keepNext/>
        <w:spacing w:after="0" w:line="240" w:lineRule="auto"/>
        <w:ind w:left="4320"/>
        <w:jc w:val="both"/>
        <w:rPr>
          <w:rFonts w:ascii="Times New Roman" w:eastAsia="Times New Roman" w:hAnsi="Times New Roman" w:cs="Times New Roman"/>
          <w:sz w:val="24"/>
          <w:szCs w:val="20"/>
          <w:u w:val="single"/>
        </w:rPr>
      </w:pPr>
      <w:bookmarkStart w:id="1" w:name="_Hlk87872681"/>
      <w:r w:rsidRPr="00ED7AF0">
        <w:rPr>
          <w:rFonts w:ascii="Times New Roman" w:eastAsia="Times New Roman" w:hAnsi="Times New Roman" w:cs="Times New Roman"/>
          <w:sz w:val="24"/>
          <w:szCs w:val="20"/>
          <w:u w:val="single"/>
        </w:rPr>
        <w:t xml:space="preserve">/s/ </w:t>
      </w:r>
      <w:bookmarkStart w:id="2" w:name="_Hlk87872728"/>
      <w:r w:rsidRPr="00ED7AF0">
        <w:rPr>
          <w:rFonts w:ascii="Times New Roman" w:eastAsia="Times New Roman" w:hAnsi="Times New Roman" w:cs="Times New Roman"/>
          <w:sz w:val="24"/>
          <w:szCs w:val="20"/>
          <w:u w:val="single"/>
        </w:rPr>
        <w:t>Anthony Kanalas</w:t>
      </w:r>
      <w:bookmarkEnd w:id="2"/>
      <w:r w:rsidRPr="00ED7AF0">
        <w:rPr>
          <w:rFonts w:ascii="Times New Roman" w:eastAsia="Times New Roman" w:hAnsi="Times New Roman" w:cs="Times New Roman"/>
          <w:sz w:val="24"/>
          <w:szCs w:val="20"/>
          <w:u w:val="single"/>
        </w:rPr>
        <w:tab/>
      </w:r>
    </w:p>
    <w:p w14:paraId="60BB080D" w14:textId="77777777" w:rsidR="00ED7AF0" w:rsidRPr="00ED7AF0" w:rsidRDefault="00ED7AF0" w:rsidP="00741D13">
      <w:pPr>
        <w:keepNext/>
        <w:spacing w:after="0" w:line="240" w:lineRule="auto"/>
        <w:ind w:left="4320"/>
        <w:jc w:val="both"/>
        <w:rPr>
          <w:rFonts w:ascii="Times New Roman" w:eastAsia="Times New Roman" w:hAnsi="Times New Roman" w:cs="Times New Roman"/>
          <w:sz w:val="24"/>
          <w:szCs w:val="20"/>
        </w:rPr>
      </w:pPr>
      <w:r w:rsidRPr="00ED7AF0">
        <w:rPr>
          <w:rFonts w:ascii="Times New Roman" w:eastAsia="Times New Roman" w:hAnsi="Times New Roman" w:cs="Times New Roman"/>
          <w:sz w:val="24"/>
          <w:szCs w:val="20"/>
        </w:rPr>
        <w:t>Anthony Kanalas</w:t>
      </w:r>
      <w:bookmarkEnd w:id="1"/>
    </w:p>
    <w:p w14:paraId="0230B876" w14:textId="77777777" w:rsidR="00ED7AF0" w:rsidRPr="00ED7AF0" w:rsidRDefault="00ED7AF0" w:rsidP="00741D13">
      <w:pPr>
        <w:keepNext/>
        <w:spacing w:after="0" w:line="240" w:lineRule="auto"/>
        <w:ind w:left="4320"/>
        <w:jc w:val="both"/>
        <w:rPr>
          <w:rFonts w:ascii="Times New Roman" w:eastAsia="Times New Roman" w:hAnsi="Times New Roman" w:cs="Times New Roman"/>
          <w:sz w:val="24"/>
          <w:szCs w:val="20"/>
        </w:rPr>
      </w:pPr>
      <w:r w:rsidRPr="00ED7AF0">
        <w:rPr>
          <w:rFonts w:ascii="Times New Roman" w:eastAsia="Times New Roman" w:hAnsi="Times New Roman" w:cs="Times New Roman"/>
          <w:sz w:val="24"/>
          <w:szCs w:val="20"/>
        </w:rPr>
        <w:t>State Bar No. 24125640</w:t>
      </w:r>
    </w:p>
    <w:p w14:paraId="22214343" w14:textId="77777777" w:rsidR="00ED7AF0" w:rsidRPr="00ED7AF0" w:rsidRDefault="00ED7AF0" w:rsidP="00741D13">
      <w:pPr>
        <w:keepNext/>
        <w:spacing w:after="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t>1701 N. Congress Avenue</w:t>
      </w:r>
    </w:p>
    <w:p w14:paraId="711E2440" w14:textId="77777777" w:rsidR="00ED7AF0" w:rsidRPr="00ED7AF0" w:rsidRDefault="00ED7AF0" w:rsidP="00741D13">
      <w:pPr>
        <w:keepNext/>
        <w:spacing w:after="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t>P.O. Box 13326</w:t>
      </w:r>
    </w:p>
    <w:p w14:paraId="2C61A3F6" w14:textId="77777777" w:rsidR="00ED7AF0" w:rsidRPr="00ED7AF0" w:rsidRDefault="00ED7AF0" w:rsidP="00741D13">
      <w:pPr>
        <w:keepNext/>
        <w:spacing w:after="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t>Austin, Texas 78711-3326</w:t>
      </w:r>
    </w:p>
    <w:p w14:paraId="38DBDFD2" w14:textId="77777777" w:rsidR="00ED7AF0" w:rsidRPr="00ED7AF0" w:rsidRDefault="00ED7AF0" w:rsidP="00741D13">
      <w:pPr>
        <w:keepNext/>
        <w:spacing w:after="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t>(512) 936-7442</w:t>
      </w:r>
    </w:p>
    <w:p w14:paraId="662651C1" w14:textId="77777777" w:rsidR="00ED7AF0" w:rsidRPr="00ED7AF0" w:rsidRDefault="00ED7AF0" w:rsidP="00741D13">
      <w:pPr>
        <w:keepNext/>
        <w:spacing w:after="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t>(512) 936-7268 (facsimile)</w:t>
      </w:r>
    </w:p>
    <w:p w14:paraId="671B4A7A" w14:textId="7E9A0F31" w:rsidR="00ED7AF0" w:rsidRPr="00ED7AF0" w:rsidRDefault="00ED7AF0" w:rsidP="00741D13">
      <w:pPr>
        <w:keepNext/>
        <w:spacing w:after="120" w:line="240" w:lineRule="auto"/>
        <w:jc w:val="both"/>
        <w:outlineLvl w:val="3"/>
        <w:rPr>
          <w:rFonts w:ascii="Times New Roman" w:eastAsia="Times New Roman" w:hAnsi="Times New Roman" w:cs="Times New Roman"/>
          <w:sz w:val="24"/>
          <w:szCs w:val="24"/>
        </w:rPr>
      </w:pP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sidRPr="00ED7AF0">
        <w:rPr>
          <w:rFonts w:ascii="Times New Roman" w:eastAsia="Times New Roman" w:hAnsi="Times New Roman" w:cs="Times New Roman"/>
          <w:sz w:val="24"/>
          <w:szCs w:val="24"/>
        </w:rPr>
        <w:tab/>
      </w:r>
      <w:r>
        <w:rPr>
          <w:rFonts w:ascii="Times New Roman" w:eastAsia="Times New Roman" w:hAnsi="Times New Roman" w:cs="Times New Roman"/>
          <w:sz w:val="24"/>
          <w:szCs w:val="24"/>
        </w:rPr>
        <w:t>Anthony.Kanalas</w:t>
      </w:r>
      <w:r w:rsidRPr="00ED7AF0">
        <w:rPr>
          <w:rFonts w:ascii="Times New Roman" w:eastAsia="Times New Roman" w:hAnsi="Times New Roman" w:cs="Times New Roman"/>
          <w:sz w:val="24"/>
          <w:szCs w:val="24"/>
        </w:rPr>
        <w:t>@puc.texas.gov</w:t>
      </w:r>
    </w:p>
    <w:p w14:paraId="1D0523B5" w14:textId="77777777" w:rsidR="00ED7AF0" w:rsidRPr="00ED7AF0" w:rsidRDefault="00ED7AF0" w:rsidP="00ED7AF0">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937941E" w14:textId="77777777" w:rsidR="00ED7AF0" w:rsidRPr="00ED7AF0" w:rsidRDefault="00ED7AF0" w:rsidP="00ED7AF0">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caps/>
          <w:sz w:val="24"/>
          <w:szCs w:val="24"/>
        </w:rPr>
      </w:pPr>
    </w:p>
    <w:p w14:paraId="143A3A0A" w14:textId="77777777" w:rsidR="00ED7AF0" w:rsidRPr="00ED7AF0" w:rsidRDefault="00ED7AF0" w:rsidP="00ED7AF0">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caps/>
          <w:sz w:val="24"/>
          <w:szCs w:val="24"/>
        </w:rPr>
      </w:pPr>
      <w:r w:rsidRPr="00ED7AF0">
        <w:rPr>
          <w:rFonts w:ascii="Times New Roman" w:eastAsia="Times New Roman" w:hAnsi="Times New Roman" w:cs="Times New Roman"/>
          <w:b/>
          <w:caps/>
          <w:sz w:val="24"/>
          <w:szCs w:val="24"/>
        </w:rPr>
        <w:t>DOCKET NO. 52661</w:t>
      </w:r>
    </w:p>
    <w:p w14:paraId="18D13DC5" w14:textId="77777777" w:rsidR="00ED7AF0" w:rsidRPr="00ED7AF0" w:rsidRDefault="00ED7AF0" w:rsidP="00ED7AF0">
      <w:pPr>
        <w:spacing w:after="0" w:line="240" w:lineRule="auto"/>
        <w:jc w:val="center"/>
        <w:rPr>
          <w:rFonts w:ascii="Times New Roman" w:eastAsia="Times New Roman" w:hAnsi="Times New Roman" w:cs="Times New Roman"/>
          <w:b/>
          <w:caps/>
          <w:sz w:val="24"/>
          <w:szCs w:val="24"/>
        </w:rPr>
      </w:pPr>
    </w:p>
    <w:p w14:paraId="2E3B6185" w14:textId="77777777" w:rsidR="00ED7AF0" w:rsidRPr="00ED7AF0" w:rsidRDefault="00ED7AF0" w:rsidP="00ED7AF0">
      <w:pPr>
        <w:keepNext/>
        <w:spacing w:after="0" w:line="360" w:lineRule="auto"/>
        <w:jc w:val="center"/>
        <w:rPr>
          <w:rFonts w:ascii="Times New Roman" w:eastAsia="Times New Roman" w:hAnsi="Times New Roman" w:cs="Times New Roman"/>
          <w:b/>
          <w:sz w:val="24"/>
          <w:szCs w:val="24"/>
        </w:rPr>
      </w:pPr>
      <w:r w:rsidRPr="00ED7AF0">
        <w:rPr>
          <w:rFonts w:ascii="Times New Roman" w:eastAsia="Times New Roman" w:hAnsi="Times New Roman" w:cs="Times New Roman"/>
          <w:b/>
          <w:sz w:val="24"/>
          <w:szCs w:val="24"/>
        </w:rPr>
        <w:t>CERTIFICATE OF SERVICE</w:t>
      </w:r>
    </w:p>
    <w:p w14:paraId="3718F293" w14:textId="1267FD9F" w:rsidR="00ED7AF0" w:rsidRPr="00ED7AF0" w:rsidRDefault="00ED7AF0" w:rsidP="00ED7AF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ED7AF0">
        <w:rPr>
          <w:rFonts w:ascii="Times New Roman" w:eastAsia="Times New Roman" w:hAnsi="Times New Roman" w:cs="Times New Roman"/>
          <w:sz w:val="24"/>
          <w:szCs w:val="24"/>
        </w:rPr>
        <w:t>I</w:t>
      </w:r>
      <w:r w:rsidRPr="00ED7AF0">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ED7AF0">
        <w:rPr>
          <w:rFonts w:ascii="Times New Roman" w:eastAsia="Times New Roman" w:hAnsi="Times New Roman" w:cs="Times New Roman"/>
          <w:sz w:val="24"/>
          <w:szCs w:val="24"/>
        </w:rPr>
        <w:t xml:space="preserve"> </w:t>
      </w:r>
      <w:r w:rsidRPr="00ED7AF0">
        <w:rPr>
          <w:rFonts w:ascii="Times New Roman" w:eastAsia="Times New Roman" w:hAnsi="Times New Roman" w:cs="Times New Roman"/>
          <w:sz w:val="24"/>
          <w:szCs w:val="24"/>
        </w:rPr>
        <w:fldChar w:fldCharType="begin"/>
      </w:r>
      <w:r w:rsidRPr="00ED7AF0">
        <w:rPr>
          <w:rFonts w:ascii="Times New Roman" w:eastAsia="Times New Roman" w:hAnsi="Times New Roman" w:cs="Times New Roman"/>
          <w:sz w:val="24"/>
          <w:szCs w:val="24"/>
        </w:rPr>
        <w:instrText xml:space="preserve"> DATE \@ "MMMM d, yyyy" </w:instrText>
      </w:r>
      <w:r w:rsidRPr="00ED7AF0">
        <w:rPr>
          <w:rFonts w:ascii="Times New Roman" w:eastAsia="Times New Roman" w:hAnsi="Times New Roman" w:cs="Times New Roman"/>
          <w:sz w:val="24"/>
          <w:szCs w:val="24"/>
        </w:rPr>
        <w:fldChar w:fldCharType="separate"/>
      </w:r>
      <w:r w:rsidR="00A17D0C">
        <w:rPr>
          <w:rFonts w:ascii="Times New Roman" w:eastAsia="Times New Roman" w:hAnsi="Times New Roman" w:cs="Times New Roman"/>
          <w:noProof/>
          <w:sz w:val="24"/>
          <w:szCs w:val="24"/>
        </w:rPr>
        <w:t>August 25, 2022</w:t>
      </w:r>
      <w:r w:rsidRPr="00ED7AF0">
        <w:rPr>
          <w:rFonts w:ascii="Times New Roman" w:eastAsia="Times New Roman" w:hAnsi="Times New Roman" w:cs="Times New Roman"/>
          <w:sz w:val="24"/>
          <w:szCs w:val="24"/>
        </w:rPr>
        <w:fldChar w:fldCharType="end"/>
      </w:r>
      <w:r w:rsidRPr="00ED7AF0">
        <w:rPr>
          <w:rFonts w:ascii="Times New Roman" w:eastAsia="Times New Roman" w:hAnsi="Times New Roman" w:cs="Times New Roman"/>
          <w:color w:val="0D0D0D"/>
          <w:sz w:val="24"/>
          <w:szCs w:val="24"/>
        </w:rPr>
        <w:t>, in accordance with the Order Suspending Rules, issued in Project No. 50664.</w:t>
      </w:r>
    </w:p>
    <w:p w14:paraId="531EC146" w14:textId="77777777" w:rsidR="00ED7AF0" w:rsidRPr="00ED7AF0" w:rsidRDefault="00ED7AF0" w:rsidP="00ED7AF0">
      <w:pPr>
        <w:keepNext/>
        <w:spacing w:after="0" w:line="360" w:lineRule="auto"/>
        <w:ind w:firstLine="720"/>
        <w:jc w:val="both"/>
        <w:rPr>
          <w:rFonts w:ascii="Times New Roman" w:eastAsia="Times New Roman" w:hAnsi="Times New Roman" w:cs="Times New Roman"/>
          <w:sz w:val="24"/>
          <w:szCs w:val="24"/>
        </w:rPr>
      </w:pPr>
    </w:p>
    <w:p w14:paraId="5DE98C65" w14:textId="77777777" w:rsidR="00ED7AF0" w:rsidRPr="00ED7AF0" w:rsidRDefault="00ED7AF0" w:rsidP="00ED7AF0">
      <w:pPr>
        <w:keepNext/>
        <w:spacing w:after="0" w:line="240" w:lineRule="auto"/>
        <w:ind w:left="3600" w:firstLine="720"/>
        <w:jc w:val="both"/>
        <w:outlineLvl w:val="3"/>
        <w:rPr>
          <w:rFonts w:ascii="Times New Roman" w:eastAsia="Times New Roman" w:hAnsi="Times New Roman" w:cs="Times New Roman"/>
          <w:sz w:val="24"/>
          <w:szCs w:val="24"/>
          <w:u w:val="single"/>
        </w:rPr>
      </w:pPr>
      <w:r w:rsidRPr="00ED7AF0">
        <w:rPr>
          <w:rFonts w:ascii="Times New Roman" w:eastAsia="Times New Roman" w:hAnsi="Times New Roman" w:cs="Times New Roman"/>
          <w:sz w:val="24"/>
          <w:szCs w:val="24"/>
          <w:u w:val="single"/>
        </w:rPr>
        <w:t xml:space="preserve">/s/ </w:t>
      </w:r>
      <w:r w:rsidRPr="00ED7AF0">
        <w:rPr>
          <w:rFonts w:ascii="Times New Roman" w:eastAsia="Times New Roman" w:hAnsi="Times New Roman" w:cs="Times New Roman"/>
          <w:sz w:val="24"/>
          <w:szCs w:val="20"/>
          <w:u w:val="single"/>
        </w:rPr>
        <w:t>Anthony Kanalas</w:t>
      </w:r>
      <w:r w:rsidRPr="00ED7AF0">
        <w:rPr>
          <w:rFonts w:ascii="Times New Roman" w:eastAsia="Times New Roman" w:hAnsi="Times New Roman" w:cs="Times New Roman"/>
          <w:sz w:val="24"/>
          <w:szCs w:val="24"/>
          <w:u w:val="single"/>
        </w:rPr>
        <w:t>__</w:t>
      </w:r>
    </w:p>
    <w:p w14:paraId="63BBE318" w14:textId="77777777" w:rsidR="00ED7AF0" w:rsidRPr="00ED7AF0" w:rsidRDefault="00ED7AF0" w:rsidP="00ED7AF0">
      <w:pPr>
        <w:keepNext/>
        <w:spacing w:after="0" w:line="240" w:lineRule="auto"/>
        <w:ind w:left="4320"/>
        <w:jc w:val="both"/>
        <w:outlineLvl w:val="3"/>
        <w:rPr>
          <w:rFonts w:ascii="Times New Roman" w:eastAsia="Calibri" w:hAnsi="Times New Roman" w:cs="Times New Roman"/>
          <w:sz w:val="24"/>
          <w:szCs w:val="24"/>
        </w:rPr>
      </w:pPr>
      <w:r w:rsidRPr="00ED7AF0">
        <w:rPr>
          <w:rFonts w:ascii="Times New Roman" w:eastAsia="Times New Roman" w:hAnsi="Times New Roman" w:cs="Times New Roman"/>
          <w:sz w:val="24"/>
          <w:szCs w:val="24"/>
        </w:rPr>
        <w:t>Anthony Kanalas</w:t>
      </w:r>
    </w:p>
    <w:p w14:paraId="29ACD5AD" w14:textId="568F16DF" w:rsidR="00620EFA" w:rsidRPr="00620EFA" w:rsidRDefault="00620EFA" w:rsidP="00ED7AF0">
      <w:pPr>
        <w:spacing w:after="0" w:line="240" w:lineRule="auto"/>
        <w:rPr>
          <w:rFonts w:ascii="Times New Roman" w:eastAsia="Times New Roman" w:hAnsi="Times New Roman" w:cs="Times New Roman"/>
          <w:sz w:val="24"/>
          <w:szCs w:val="20"/>
        </w:rPr>
      </w:pPr>
    </w:p>
    <w:sectPr w:rsidR="00620EFA" w:rsidRPr="00620EFA" w:rsidSect="006D4B1D">
      <w:headerReference w:type="default" r:id="rId8"/>
      <w:footerReference w:type="default" r:id="rId9"/>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6DE6" w14:textId="77777777" w:rsidR="00F52D8F" w:rsidRDefault="00F52D8F" w:rsidP="005E037E">
      <w:pPr>
        <w:spacing w:after="0" w:line="240" w:lineRule="auto"/>
      </w:pPr>
      <w:r>
        <w:separator/>
      </w:r>
    </w:p>
  </w:endnote>
  <w:endnote w:type="continuationSeparator" w:id="0">
    <w:p w14:paraId="54166119" w14:textId="77777777" w:rsidR="00F52D8F" w:rsidRDefault="00F52D8F"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28D25E8B" w:rsidR="00C9454A" w:rsidRPr="00C9454A" w:rsidRDefault="00741D13">
            <w:pPr>
              <w:pStyle w:val="Footer"/>
              <w:jc w:val="center"/>
              <w:rPr>
                <w:rFonts w:ascii="Times New Roman" w:hAnsi="Times New Roman" w:cs="Times New Roman"/>
                <w:sz w:val="20"/>
                <w:szCs w:val="20"/>
              </w:rPr>
            </w:pP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E4FDD" w14:textId="77777777" w:rsidR="00F52D8F" w:rsidRDefault="00F52D8F" w:rsidP="005E037E">
      <w:pPr>
        <w:spacing w:after="0" w:line="240" w:lineRule="auto"/>
        <w:rPr>
          <w:noProof/>
        </w:rPr>
      </w:pPr>
      <w:r>
        <w:rPr>
          <w:noProof/>
        </w:rPr>
        <w:separator/>
      </w:r>
    </w:p>
  </w:footnote>
  <w:footnote w:type="continuationSeparator" w:id="0">
    <w:p w14:paraId="6E44BC27" w14:textId="77777777" w:rsidR="00F52D8F" w:rsidRDefault="00F52D8F" w:rsidP="005E0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25359859" w14:textId="77777777" w:rsidR="00A17D0C" w:rsidRDefault="00A17D0C">
        <w:pPr>
          <w:pStyle w:val="Header"/>
          <w:jc w:val="right"/>
        </w:pPr>
        <w:r w:rsidRPr="00A17D0C">
          <w:rPr>
            <w:rFonts w:ascii="Times New Roman" w:hAnsi="Times New Roman" w:cs="Times New Roman"/>
            <w:b/>
            <w:bCs/>
            <w:sz w:val="20"/>
            <w:szCs w:val="20"/>
          </w:rPr>
          <w:t xml:space="preserve">Page </w:t>
        </w:r>
        <w:r w:rsidRPr="00A17D0C">
          <w:rPr>
            <w:rFonts w:ascii="Times New Roman" w:hAnsi="Times New Roman" w:cs="Times New Roman"/>
            <w:b/>
            <w:bCs/>
            <w:sz w:val="20"/>
            <w:szCs w:val="20"/>
          </w:rPr>
          <w:fldChar w:fldCharType="begin"/>
        </w:r>
        <w:r w:rsidRPr="00A17D0C">
          <w:rPr>
            <w:rFonts w:ascii="Times New Roman" w:hAnsi="Times New Roman" w:cs="Times New Roman"/>
            <w:b/>
            <w:bCs/>
            <w:sz w:val="20"/>
            <w:szCs w:val="20"/>
          </w:rPr>
          <w:instrText xml:space="preserve"> PAGE </w:instrText>
        </w:r>
        <w:r w:rsidRPr="00A17D0C">
          <w:rPr>
            <w:rFonts w:ascii="Times New Roman" w:hAnsi="Times New Roman" w:cs="Times New Roman"/>
            <w:b/>
            <w:bCs/>
            <w:sz w:val="20"/>
            <w:szCs w:val="20"/>
          </w:rPr>
          <w:fldChar w:fldCharType="separate"/>
        </w:r>
        <w:r w:rsidRPr="00A17D0C">
          <w:rPr>
            <w:rFonts w:ascii="Times New Roman" w:hAnsi="Times New Roman" w:cs="Times New Roman"/>
            <w:b/>
            <w:bCs/>
            <w:noProof/>
            <w:sz w:val="20"/>
            <w:szCs w:val="20"/>
          </w:rPr>
          <w:t>2</w:t>
        </w:r>
        <w:r w:rsidRPr="00A17D0C">
          <w:rPr>
            <w:rFonts w:ascii="Times New Roman" w:hAnsi="Times New Roman" w:cs="Times New Roman"/>
            <w:b/>
            <w:bCs/>
            <w:sz w:val="20"/>
            <w:szCs w:val="20"/>
          </w:rPr>
          <w:fldChar w:fldCharType="end"/>
        </w:r>
        <w:r w:rsidRPr="00A17D0C">
          <w:rPr>
            <w:rFonts w:ascii="Times New Roman" w:hAnsi="Times New Roman" w:cs="Times New Roman"/>
            <w:b/>
            <w:bCs/>
            <w:sz w:val="20"/>
            <w:szCs w:val="20"/>
          </w:rPr>
          <w:t xml:space="preserve"> of </w:t>
        </w:r>
        <w:r w:rsidRPr="00A17D0C">
          <w:rPr>
            <w:rFonts w:ascii="Times New Roman" w:hAnsi="Times New Roman" w:cs="Times New Roman"/>
            <w:b/>
            <w:bCs/>
            <w:sz w:val="20"/>
            <w:szCs w:val="20"/>
          </w:rPr>
          <w:fldChar w:fldCharType="begin"/>
        </w:r>
        <w:r w:rsidRPr="00A17D0C">
          <w:rPr>
            <w:rFonts w:ascii="Times New Roman" w:hAnsi="Times New Roman" w:cs="Times New Roman"/>
            <w:b/>
            <w:bCs/>
            <w:sz w:val="20"/>
            <w:szCs w:val="20"/>
          </w:rPr>
          <w:instrText xml:space="preserve"> NUMPAGES  </w:instrText>
        </w:r>
        <w:r w:rsidRPr="00A17D0C">
          <w:rPr>
            <w:rFonts w:ascii="Times New Roman" w:hAnsi="Times New Roman" w:cs="Times New Roman"/>
            <w:b/>
            <w:bCs/>
            <w:sz w:val="20"/>
            <w:szCs w:val="20"/>
          </w:rPr>
          <w:fldChar w:fldCharType="separate"/>
        </w:r>
        <w:r w:rsidRPr="00A17D0C">
          <w:rPr>
            <w:rFonts w:ascii="Times New Roman" w:hAnsi="Times New Roman" w:cs="Times New Roman"/>
            <w:b/>
            <w:bCs/>
            <w:noProof/>
            <w:sz w:val="20"/>
            <w:szCs w:val="20"/>
          </w:rPr>
          <w:t>2</w:t>
        </w:r>
        <w:r w:rsidRPr="00A17D0C">
          <w:rPr>
            <w:rFonts w:ascii="Times New Roman" w:hAnsi="Times New Roman" w:cs="Times New Roman"/>
            <w:b/>
            <w:bCs/>
            <w:sz w:val="20"/>
            <w:szCs w:val="20"/>
          </w:rPr>
          <w:fldChar w:fldCharType="end"/>
        </w:r>
      </w:p>
    </w:sdtContent>
  </w:sdt>
  <w:p w14:paraId="311FC57F" w14:textId="77777777" w:rsidR="00A17D0C" w:rsidRDefault="00A17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23141B76"/>
    <w:lvl w:ilvl="0" w:tplc="D9DEC828">
      <w:start w:val="2"/>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5D3E"/>
    <w:rsid w:val="00006A3C"/>
    <w:rsid w:val="00013151"/>
    <w:rsid w:val="00017ABE"/>
    <w:rsid w:val="0002749B"/>
    <w:rsid w:val="00032BB0"/>
    <w:rsid w:val="00035A0B"/>
    <w:rsid w:val="00041BE7"/>
    <w:rsid w:val="00044D67"/>
    <w:rsid w:val="000467F0"/>
    <w:rsid w:val="00052F98"/>
    <w:rsid w:val="000577A3"/>
    <w:rsid w:val="00070B7D"/>
    <w:rsid w:val="00071051"/>
    <w:rsid w:val="00076537"/>
    <w:rsid w:val="00080923"/>
    <w:rsid w:val="0008256B"/>
    <w:rsid w:val="000A5D6D"/>
    <w:rsid w:val="000B7B00"/>
    <w:rsid w:val="000C23DF"/>
    <w:rsid w:val="000C4FAD"/>
    <w:rsid w:val="00104D17"/>
    <w:rsid w:val="001102CE"/>
    <w:rsid w:val="00110AE2"/>
    <w:rsid w:val="001165B7"/>
    <w:rsid w:val="0012128F"/>
    <w:rsid w:val="001234B1"/>
    <w:rsid w:val="00131B4B"/>
    <w:rsid w:val="00144AA2"/>
    <w:rsid w:val="00151A94"/>
    <w:rsid w:val="00154A03"/>
    <w:rsid w:val="001633B2"/>
    <w:rsid w:val="00176A33"/>
    <w:rsid w:val="001B5A2A"/>
    <w:rsid w:val="001C38D4"/>
    <w:rsid w:val="001D023C"/>
    <w:rsid w:val="001D454E"/>
    <w:rsid w:val="001E1E60"/>
    <w:rsid w:val="001E49BC"/>
    <w:rsid w:val="001F6100"/>
    <w:rsid w:val="00200BEF"/>
    <w:rsid w:val="00222F8F"/>
    <w:rsid w:val="00232B62"/>
    <w:rsid w:val="00243382"/>
    <w:rsid w:val="00250BFC"/>
    <w:rsid w:val="002618A6"/>
    <w:rsid w:val="0026331B"/>
    <w:rsid w:val="002655C3"/>
    <w:rsid w:val="00275DEC"/>
    <w:rsid w:val="002B0CF8"/>
    <w:rsid w:val="002B1279"/>
    <w:rsid w:val="002B2EEE"/>
    <w:rsid w:val="002C4EA6"/>
    <w:rsid w:val="002D5A0A"/>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86421"/>
    <w:rsid w:val="00395EB9"/>
    <w:rsid w:val="003A1F69"/>
    <w:rsid w:val="003C4254"/>
    <w:rsid w:val="003E3989"/>
    <w:rsid w:val="003F3490"/>
    <w:rsid w:val="003F41D0"/>
    <w:rsid w:val="003F4D12"/>
    <w:rsid w:val="00404E48"/>
    <w:rsid w:val="004052B6"/>
    <w:rsid w:val="00431E96"/>
    <w:rsid w:val="00433C4C"/>
    <w:rsid w:val="00434926"/>
    <w:rsid w:val="00441505"/>
    <w:rsid w:val="00441C4F"/>
    <w:rsid w:val="0044715B"/>
    <w:rsid w:val="00461872"/>
    <w:rsid w:val="00474BC0"/>
    <w:rsid w:val="0047527C"/>
    <w:rsid w:val="004771F0"/>
    <w:rsid w:val="00480E4C"/>
    <w:rsid w:val="00483CEE"/>
    <w:rsid w:val="00484EDD"/>
    <w:rsid w:val="004973F9"/>
    <w:rsid w:val="004A0438"/>
    <w:rsid w:val="004A0CC4"/>
    <w:rsid w:val="004A5142"/>
    <w:rsid w:val="004A5E5C"/>
    <w:rsid w:val="004B2C28"/>
    <w:rsid w:val="004C7009"/>
    <w:rsid w:val="004E2133"/>
    <w:rsid w:val="004E56BD"/>
    <w:rsid w:val="004F6CE4"/>
    <w:rsid w:val="004F73DB"/>
    <w:rsid w:val="00507D70"/>
    <w:rsid w:val="0052413E"/>
    <w:rsid w:val="00524D90"/>
    <w:rsid w:val="00540806"/>
    <w:rsid w:val="005414EB"/>
    <w:rsid w:val="00571ABA"/>
    <w:rsid w:val="00583C29"/>
    <w:rsid w:val="00586AE8"/>
    <w:rsid w:val="005927D6"/>
    <w:rsid w:val="00594B47"/>
    <w:rsid w:val="005A466A"/>
    <w:rsid w:val="005B40E7"/>
    <w:rsid w:val="005C3140"/>
    <w:rsid w:val="005D792A"/>
    <w:rsid w:val="005E037E"/>
    <w:rsid w:val="005E4331"/>
    <w:rsid w:val="00600E87"/>
    <w:rsid w:val="00602D8E"/>
    <w:rsid w:val="00615433"/>
    <w:rsid w:val="00617513"/>
    <w:rsid w:val="00620EFA"/>
    <w:rsid w:val="006438A6"/>
    <w:rsid w:val="00651D2F"/>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1469"/>
    <w:rsid w:val="007124C1"/>
    <w:rsid w:val="00712607"/>
    <w:rsid w:val="0072188B"/>
    <w:rsid w:val="00727997"/>
    <w:rsid w:val="00736A8F"/>
    <w:rsid w:val="00737806"/>
    <w:rsid w:val="00741D13"/>
    <w:rsid w:val="00754A1D"/>
    <w:rsid w:val="00754DBA"/>
    <w:rsid w:val="00760704"/>
    <w:rsid w:val="00770E50"/>
    <w:rsid w:val="00775F8F"/>
    <w:rsid w:val="00781387"/>
    <w:rsid w:val="00782953"/>
    <w:rsid w:val="007A1CCE"/>
    <w:rsid w:val="007A4E2D"/>
    <w:rsid w:val="007A5D10"/>
    <w:rsid w:val="007C4238"/>
    <w:rsid w:val="007C6EB2"/>
    <w:rsid w:val="007E0F2C"/>
    <w:rsid w:val="00804468"/>
    <w:rsid w:val="00813BB8"/>
    <w:rsid w:val="00816990"/>
    <w:rsid w:val="00821B25"/>
    <w:rsid w:val="00823A53"/>
    <w:rsid w:val="00830BEE"/>
    <w:rsid w:val="008345CA"/>
    <w:rsid w:val="00852D86"/>
    <w:rsid w:val="008849F1"/>
    <w:rsid w:val="008873FF"/>
    <w:rsid w:val="00887C87"/>
    <w:rsid w:val="00892442"/>
    <w:rsid w:val="008940D7"/>
    <w:rsid w:val="008C009A"/>
    <w:rsid w:val="008C1480"/>
    <w:rsid w:val="008C6996"/>
    <w:rsid w:val="008D0C69"/>
    <w:rsid w:val="008D0D8B"/>
    <w:rsid w:val="008D19A8"/>
    <w:rsid w:val="008D5BE0"/>
    <w:rsid w:val="008D6FD8"/>
    <w:rsid w:val="008F02DC"/>
    <w:rsid w:val="008F2A92"/>
    <w:rsid w:val="008F7FBF"/>
    <w:rsid w:val="0094099C"/>
    <w:rsid w:val="00942C08"/>
    <w:rsid w:val="009441CE"/>
    <w:rsid w:val="009447FF"/>
    <w:rsid w:val="009500F0"/>
    <w:rsid w:val="009507CB"/>
    <w:rsid w:val="00952580"/>
    <w:rsid w:val="0095361D"/>
    <w:rsid w:val="00956E4E"/>
    <w:rsid w:val="00964FA1"/>
    <w:rsid w:val="00965548"/>
    <w:rsid w:val="00966AC2"/>
    <w:rsid w:val="00984DF6"/>
    <w:rsid w:val="0098552E"/>
    <w:rsid w:val="0099771C"/>
    <w:rsid w:val="009A0EFB"/>
    <w:rsid w:val="009A15AE"/>
    <w:rsid w:val="009B5177"/>
    <w:rsid w:val="009B6029"/>
    <w:rsid w:val="009B6FA6"/>
    <w:rsid w:val="009F41A9"/>
    <w:rsid w:val="00A10648"/>
    <w:rsid w:val="00A17D0C"/>
    <w:rsid w:val="00A21530"/>
    <w:rsid w:val="00A21D1C"/>
    <w:rsid w:val="00A24009"/>
    <w:rsid w:val="00A3194F"/>
    <w:rsid w:val="00A31A43"/>
    <w:rsid w:val="00A330CB"/>
    <w:rsid w:val="00A36570"/>
    <w:rsid w:val="00A431EF"/>
    <w:rsid w:val="00A4546E"/>
    <w:rsid w:val="00A5140F"/>
    <w:rsid w:val="00A605D9"/>
    <w:rsid w:val="00A63D2D"/>
    <w:rsid w:val="00A8263C"/>
    <w:rsid w:val="00A846CA"/>
    <w:rsid w:val="00A95CBE"/>
    <w:rsid w:val="00AB54A5"/>
    <w:rsid w:val="00AC2F95"/>
    <w:rsid w:val="00AF343D"/>
    <w:rsid w:val="00AF3B65"/>
    <w:rsid w:val="00AF6741"/>
    <w:rsid w:val="00AF6975"/>
    <w:rsid w:val="00AF72FE"/>
    <w:rsid w:val="00B100B3"/>
    <w:rsid w:val="00B101CA"/>
    <w:rsid w:val="00B10E7B"/>
    <w:rsid w:val="00B14B01"/>
    <w:rsid w:val="00B2467A"/>
    <w:rsid w:val="00B26DAF"/>
    <w:rsid w:val="00B47FF2"/>
    <w:rsid w:val="00B50C60"/>
    <w:rsid w:val="00B53D43"/>
    <w:rsid w:val="00B54178"/>
    <w:rsid w:val="00B57CD6"/>
    <w:rsid w:val="00B608DA"/>
    <w:rsid w:val="00B7718D"/>
    <w:rsid w:val="00B7722E"/>
    <w:rsid w:val="00B87F3E"/>
    <w:rsid w:val="00B934F8"/>
    <w:rsid w:val="00BA5263"/>
    <w:rsid w:val="00BB5959"/>
    <w:rsid w:val="00BD06A4"/>
    <w:rsid w:val="00BE7915"/>
    <w:rsid w:val="00BE7B3D"/>
    <w:rsid w:val="00C17F1C"/>
    <w:rsid w:val="00C228AB"/>
    <w:rsid w:val="00C23DD4"/>
    <w:rsid w:val="00C40FAA"/>
    <w:rsid w:val="00C432CD"/>
    <w:rsid w:val="00C43B54"/>
    <w:rsid w:val="00C459CE"/>
    <w:rsid w:val="00C47FD7"/>
    <w:rsid w:val="00C54422"/>
    <w:rsid w:val="00C622E5"/>
    <w:rsid w:val="00C725BC"/>
    <w:rsid w:val="00C74138"/>
    <w:rsid w:val="00C75275"/>
    <w:rsid w:val="00C826E3"/>
    <w:rsid w:val="00C844BB"/>
    <w:rsid w:val="00C9454A"/>
    <w:rsid w:val="00C971CC"/>
    <w:rsid w:val="00CA672C"/>
    <w:rsid w:val="00CC0438"/>
    <w:rsid w:val="00CC5F64"/>
    <w:rsid w:val="00CD527A"/>
    <w:rsid w:val="00CD6884"/>
    <w:rsid w:val="00CE448E"/>
    <w:rsid w:val="00CF35E8"/>
    <w:rsid w:val="00CF68D2"/>
    <w:rsid w:val="00D2281D"/>
    <w:rsid w:val="00D34275"/>
    <w:rsid w:val="00D36711"/>
    <w:rsid w:val="00D43085"/>
    <w:rsid w:val="00D45FF9"/>
    <w:rsid w:val="00D46D90"/>
    <w:rsid w:val="00D53482"/>
    <w:rsid w:val="00D536D9"/>
    <w:rsid w:val="00D57292"/>
    <w:rsid w:val="00D6049B"/>
    <w:rsid w:val="00D6108D"/>
    <w:rsid w:val="00D75CCD"/>
    <w:rsid w:val="00D80CA1"/>
    <w:rsid w:val="00D81B23"/>
    <w:rsid w:val="00D8260C"/>
    <w:rsid w:val="00D935A3"/>
    <w:rsid w:val="00D979B0"/>
    <w:rsid w:val="00DA5B0D"/>
    <w:rsid w:val="00DB346F"/>
    <w:rsid w:val="00DC198D"/>
    <w:rsid w:val="00DC314E"/>
    <w:rsid w:val="00DC3C3F"/>
    <w:rsid w:val="00DC3DC9"/>
    <w:rsid w:val="00DE3042"/>
    <w:rsid w:val="00DE36B5"/>
    <w:rsid w:val="00DF3CA1"/>
    <w:rsid w:val="00E02A5A"/>
    <w:rsid w:val="00E04078"/>
    <w:rsid w:val="00E11814"/>
    <w:rsid w:val="00E15AE2"/>
    <w:rsid w:val="00E240F7"/>
    <w:rsid w:val="00E24131"/>
    <w:rsid w:val="00E40EB4"/>
    <w:rsid w:val="00E47D27"/>
    <w:rsid w:val="00E54686"/>
    <w:rsid w:val="00E657F3"/>
    <w:rsid w:val="00E72756"/>
    <w:rsid w:val="00E73816"/>
    <w:rsid w:val="00E75855"/>
    <w:rsid w:val="00E76C58"/>
    <w:rsid w:val="00E9048F"/>
    <w:rsid w:val="00E940A6"/>
    <w:rsid w:val="00EA4C58"/>
    <w:rsid w:val="00EB196D"/>
    <w:rsid w:val="00ED3553"/>
    <w:rsid w:val="00ED7AF0"/>
    <w:rsid w:val="00EE0798"/>
    <w:rsid w:val="00EE42D7"/>
    <w:rsid w:val="00EF6FC3"/>
    <w:rsid w:val="00F135A3"/>
    <w:rsid w:val="00F14BD4"/>
    <w:rsid w:val="00F250E8"/>
    <w:rsid w:val="00F25EBF"/>
    <w:rsid w:val="00F41A3B"/>
    <w:rsid w:val="00F4710D"/>
    <w:rsid w:val="00F52D8F"/>
    <w:rsid w:val="00F539AC"/>
    <w:rsid w:val="00F76F4D"/>
    <w:rsid w:val="00F82F0A"/>
    <w:rsid w:val="00FB381D"/>
    <w:rsid w:val="00FB69D3"/>
    <w:rsid w:val="00FD2EFE"/>
    <w:rsid w:val="00FF20F5"/>
    <w:rsid w:val="00FF3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6625"/>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table" w:customStyle="1" w:styleId="TableGrid2">
    <w:name w:val="Table Grid2"/>
    <w:basedOn w:val="TableNormal"/>
    <w:uiPriority w:val="59"/>
    <w:rsid w:val="00C228A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3BCDC-C8FD-49AE-B154-D24F5AFA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3153</Characters>
  <Application>Microsoft Office Word</Application>
  <DocSecurity>0</DocSecurity>
  <PresentationFormat/>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2022-08-25T20:48:00Z</dcterms:created>
  <dcterms:modified xsi:type="dcterms:W3CDTF">2022-08-25T21:18:00Z</dcterms:modified>
</cp:coreProperties>
</file>